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0E75A5" w14:paraId="023F9EE4" w14:textId="77777777" w:rsidTr="67CF462D">
        <w:tc>
          <w:tcPr>
            <w:tcW w:w="2160" w:type="dxa"/>
            <w:shd w:val="clear" w:color="auto" w:fill="1478BE" w:themeFill="text2"/>
          </w:tcPr>
          <w:p w14:paraId="58C8D49C" w14:textId="4D01F527" w:rsidR="000C2633" w:rsidRPr="000E75A5" w:rsidRDefault="00E561CD"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0E75A5">
                  <w:rPr>
                    <w:rFonts w:ascii="Tahoma" w:hAnsi="Tahoma" w:cs="Tahoma"/>
                    <w:szCs w:val="20"/>
                  </w:rPr>
                  <w:t>Job Title</w:t>
                </w:r>
              </w:sdtContent>
            </w:sdt>
            <w:r w:rsidR="008A6F05" w:rsidRPr="000E75A5">
              <w:rPr>
                <w:rFonts w:ascii="Tahoma" w:hAnsi="Tahoma" w:cs="Tahoma"/>
                <w:szCs w:val="20"/>
              </w:rPr>
              <w:t>:</w:t>
            </w:r>
            <w:r w:rsidR="00752D1B" w:rsidRPr="000E75A5">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034CF8E6" w:rsidR="000C2633" w:rsidRPr="000E75A5" w:rsidRDefault="382A8692" w:rsidP="004B2E5B">
                <w:pPr>
                  <w:rPr>
                    <w:rFonts w:ascii="Tahoma" w:hAnsi="Tahoma" w:cs="Tahoma"/>
                  </w:rPr>
                </w:pPr>
                <w:r w:rsidRPr="000E75A5">
                  <w:rPr>
                    <w:rFonts w:ascii="Tahoma" w:hAnsi="Tahoma" w:cs="Tahoma"/>
                  </w:rPr>
                  <w:t>Maintenance &amp; Grounds Manager</w:t>
                </w:r>
              </w:p>
            </w:tc>
          </w:sdtContent>
        </w:sdt>
        <w:tc>
          <w:tcPr>
            <w:tcW w:w="2286" w:type="dxa"/>
            <w:shd w:val="clear" w:color="auto" w:fill="1478BE" w:themeFill="text2"/>
          </w:tcPr>
          <w:p w14:paraId="6F09F42D" w14:textId="77777777" w:rsidR="000C2633" w:rsidRPr="000E75A5" w:rsidRDefault="009A0BCD" w:rsidP="009A0BCD">
            <w:pPr>
              <w:pStyle w:val="Heading2"/>
              <w:rPr>
                <w:rFonts w:ascii="Tahoma" w:hAnsi="Tahoma" w:cs="Tahoma"/>
                <w:szCs w:val="20"/>
              </w:rPr>
            </w:pPr>
            <w:r w:rsidRPr="000E75A5">
              <w:rPr>
                <w:rFonts w:ascii="Tahoma" w:hAnsi="Tahoma" w:cs="Tahoma"/>
                <w:szCs w:val="20"/>
              </w:rPr>
              <w:t>Location</w:t>
            </w:r>
            <w:r w:rsidR="008B0739" w:rsidRPr="000E75A5">
              <w:rPr>
                <w:rFonts w:ascii="Tahoma" w:hAnsi="Tahoma" w:cs="Tahoma"/>
                <w:szCs w:val="20"/>
              </w:rPr>
              <w:t>/Service</w:t>
            </w:r>
            <w:r w:rsidR="008A6F05" w:rsidRPr="000E75A5">
              <w:rPr>
                <w:rFonts w:ascii="Tahoma" w:hAnsi="Tahoma" w:cs="Tahoma"/>
                <w:szCs w:val="20"/>
              </w:rPr>
              <w:t>:</w:t>
            </w:r>
          </w:p>
          <w:p w14:paraId="7F206D5C" w14:textId="77777777" w:rsidR="003403E7" w:rsidRPr="000E75A5" w:rsidRDefault="003403E7" w:rsidP="003403E7">
            <w:pPr>
              <w:jc w:val="right"/>
              <w:rPr>
                <w:rFonts w:ascii="Tahoma" w:hAnsi="Tahoma" w:cs="Tahoma"/>
              </w:rPr>
            </w:pPr>
          </w:p>
        </w:tc>
        <w:sdt>
          <w:sdtPr>
            <w:rPr>
              <w:rFonts w:ascii="Tahoma" w:hAnsi="Tahoma" w:cs="Tahoma"/>
            </w:rPr>
            <w:id w:val="287793971"/>
            <w:placeholder>
              <w:docPart w:val="DefaultPlaceholder_-1854013440"/>
            </w:placeholder>
          </w:sdtPr>
          <w:sdtEndPr/>
          <w:sdtContent>
            <w:tc>
              <w:tcPr>
                <w:tcW w:w="2693" w:type="dxa"/>
              </w:tcPr>
              <w:p w14:paraId="1A1066AC" w14:textId="73F9531C" w:rsidR="000C2633" w:rsidRPr="000E75A5" w:rsidRDefault="6769D199" w:rsidP="67CF462D">
                <w:pPr>
                  <w:rPr>
                    <w:rFonts w:ascii="Tahoma" w:hAnsi="Tahoma" w:cs="Tahoma"/>
                  </w:rPr>
                </w:pPr>
                <w:r w:rsidRPr="000E75A5">
                  <w:rPr>
                    <w:rFonts w:ascii="Tahoma" w:hAnsi="Tahoma" w:cs="Tahoma"/>
                  </w:rPr>
                  <w:t>E&amp;F</w:t>
                </w:r>
              </w:p>
            </w:tc>
          </w:sdtContent>
        </w:sdt>
      </w:tr>
      <w:tr w:rsidR="000C2633" w:rsidRPr="000E75A5" w14:paraId="41E6718D" w14:textId="77777777" w:rsidTr="67CF462D">
        <w:tc>
          <w:tcPr>
            <w:tcW w:w="2160" w:type="dxa"/>
            <w:shd w:val="clear" w:color="auto" w:fill="1478BE" w:themeFill="text2"/>
          </w:tcPr>
          <w:p w14:paraId="5DBF5277" w14:textId="77777777" w:rsidR="000C2633" w:rsidRPr="000E75A5" w:rsidRDefault="008B0739" w:rsidP="008B0739">
            <w:pPr>
              <w:pStyle w:val="Heading2"/>
              <w:rPr>
                <w:rFonts w:ascii="Tahoma" w:hAnsi="Tahoma" w:cs="Tahoma"/>
                <w:szCs w:val="20"/>
              </w:rPr>
            </w:pPr>
            <w:r w:rsidRPr="000E75A5">
              <w:rPr>
                <w:rFonts w:ascii="Tahoma" w:hAnsi="Tahoma" w:cs="Tahoma"/>
                <w:szCs w:val="20"/>
              </w:rPr>
              <w:t>Department</w:t>
            </w:r>
            <w:r w:rsidR="008A6F05" w:rsidRPr="000E75A5">
              <w:rPr>
                <w:rFonts w:ascii="Tahoma" w:hAnsi="Tahoma" w:cs="Tahoma"/>
                <w:szCs w:val="20"/>
              </w:rPr>
              <w:t>:</w:t>
            </w:r>
          </w:p>
        </w:tc>
        <w:tc>
          <w:tcPr>
            <w:tcW w:w="2784" w:type="dxa"/>
          </w:tcPr>
          <w:p w14:paraId="0FCB7D92" w14:textId="32B38DA3" w:rsidR="000C2633" w:rsidRPr="000E75A5" w:rsidRDefault="3C31F34F" w:rsidP="67CF462D">
            <w:pPr>
              <w:spacing w:line="259" w:lineRule="auto"/>
              <w:rPr>
                <w:rFonts w:ascii="Tahoma" w:hAnsi="Tahoma" w:cs="Tahoma"/>
              </w:rPr>
            </w:pPr>
            <w:r w:rsidRPr="000E75A5">
              <w:rPr>
                <w:rStyle w:val="PlaceholderText"/>
                <w:rFonts w:ascii="Tahoma" w:hAnsi="Tahoma" w:cs="Tahoma"/>
              </w:rPr>
              <w:t>E&amp;F</w:t>
            </w:r>
          </w:p>
        </w:tc>
        <w:tc>
          <w:tcPr>
            <w:tcW w:w="2286" w:type="dxa"/>
            <w:shd w:val="clear" w:color="auto" w:fill="1478BE" w:themeFill="text2"/>
          </w:tcPr>
          <w:p w14:paraId="0C9D0875" w14:textId="77932101" w:rsidR="000C2633" w:rsidRPr="000E75A5" w:rsidRDefault="006F42BE" w:rsidP="00D2671C">
            <w:pPr>
              <w:pStyle w:val="Heading2"/>
              <w:rPr>
                <w:rFonts w:ascii="Tahoma" w:hAnsi="Tahoma" w:cs="Tahoma"/>
                <w:szCs w:val="20"/>
              </w:rPr>
            </w:pPr>
            <w:r w:rsidRPr="000E75A5">
              <w:rPr>
                <w:rFonts w:ascii="Tahoma" w:hAnsi="Tahoma" w:cs="Tahoma"/>
                <w:szCs w:val="20"/>
              </w:rPr>
              <w:t xml:space="preserve">Reports </w:t>
            </w:r>
            <w:r w:rsidR="003E3519" w:rsidRPr="000E75A5">
              <w:rPr>
                <w:rFonts w:ascii="Tahoma" w:hAnsi="Tahoma" w:cs="Tahoma"/>
                <w:szCs w:val="20"/>
              </w:rPr>
              <w:t>T</w:t>
            </w:r>
            <w:r w:rsidRPr="000E75A5">
              <w:rPr>
                <w:rFonts w:ascii="Tahoma" w:hAnsi="Tahoma" w:cs="Tahoma"/>
                <w:szCs w:val="20"/>
              </w:rPr>
              <w:t>o</w:t>
            </w:r>
            <w:r w:rsidR="003403E7" w:rsidRPr="000E75A5">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18B212E6" w14:textId="77777777" w:rsidR="007D2E41" w:rsidRDefault="007D2E41" w:rsidP="006F42BE">
                <w:pPr>
                  <w:rPr>
                    <w:rFonts w:ascii="Tahoma" w:hAnsi="Tahoma" w:cs="Tahoma"/>
                  </w:rPr>
                </w:pPr>
              </w:p>
              <w:p w14:paraId="7F5A2FBD" w14:textId="53F8BAF4" w:rsidR="000C2633" w:rsidRPr="000E75A5" w:rsidRDefault="007D2E41" w:rsidP="006F42BE">
                <w:pPr>
                  <w:rPr>
                    <w:rFonts w:ascii="Tahoma" w:hAnsi="Tahoma" w:cs="Tahoma"/>
                  </w:rPr>
                </w:pPr>
                <w:r>
                  <w:rPr>
                    <w:rFonts w:ascii="Tahoma" w:hAnsi="Tahoma" w:cs="Tahoma"/>
                  </w:rPr>
                  <w:t>Group Estates Manager</w:t>
                </w:r>
              </w:p>
            </w:tc>
          </w:sdtContent>
        </w:sdt>
      </w:tr>
      <w:tr w:rsidR="00D2671C" w:rsidRPr="000E75A5" w14:paraId="20CD3599" w14:textId="77777777" w:rsidTr="67CF462D">
        <w:tc>
          <w:tcPr>
            <w:tcW w:w="2160" w:type="dxa"/>
            <w:shd w:val="clear" w:color="auto" w:fill="1478BE" w:themeFill="text2"/>
          </w:tcPr>
          <w:p w14:paraId="3982B642" w14:textId="61889D5B" w:rsidR="00D2671C" w:rsidRPr="000E75A5" w:rsidRDefault="00D2671C" w:rsidP="008B0739">
            <w:pPr>
              <w:pStyle w:val="Heading2"/>
              <w:rPr>
                <w:rFonts w:ascii="Tahoma" w:hAnsi="Tahoma" w:cs="Tahoma"/>
                <w:szCs w:val="20"/>
              </w:rPr>
            </w:pPr>
            <w:r w:rsidRPr="000E75A5">
              <w:rPr>
                <w:rFonts w:ascii="Tahoma" w:hAnsi="Tahoma" w:cs="Tahoma"/>
                <w:szCs w:val="20"/>
              </w:rPr>
              <w:t>Responsible For:</w:t>
            </w:r>
          </w:p>
        </w:tc>
        <w:tc>
          <w:tcPr>
            <w:tcW w:w="2784" w:type="dxa"/>
          </w:tcPr>
          <w:p w14:paraId="6696E448" w14:textId="5267947E" w:rsidR="00D2671C" w:rsidRPr="000E75A5" w:rsidRDefault="00E561CD" w:rsidP="00422859">
            <w:pPr>
              <w:rPr>
                <w:rFonts w:ascii="Tahoma" w:hAnsi="Tahoma" w:cs="Tahoma"/>
              </w:rPr>
            </w:pPr>
            <w:sdt>
              <w:sdtPr>
                <w:rPr>
                  <w:rFonts w:ascii="Tahoma" w:hAnsi="Tahoma" w:cs="Tahoma"/>
                </w:rPr>
                <w:id w:val="-256598056"/>
                <w:placeholder>
                  <w:docPart w:val="49A730FC433E4B5399668268C4E3982C"/>
                </w:placeholder>
              </w:sdtPr>
              <w:sdtEndPr/>
              <w:sdtContent>
                <w:r w:rsidR="0029553E">
                  <w:rPr>
                    <w:rFonts w:ascii="Tahoma" w:hAnsi="Tahoma" w:cs="Tahoma"/>
                  </w:rPr>
                  <w:t>The Maintenance and Grounds Sub Department</w:t>
                </w:r>
              </w:sdtContent>
            </w:sdt>
          </w:p>
        </w:tc>
        <w:tc>
          <w:tcPr>
            <w:tcW w:w="2286" w:type="dxa"/>
            <w:shd w:val="clear" w:color="auto" w:fill="1478BE" w:themeFill="text2"/>
          </w:tcPr>
          <w:p w14:paraId="45C083FC" w14:textId="7EE386C7" w:rsidR="00D2671C" w:rsidRPr="000E75A5" w:rsidRDefault="0076075C" w:rsidP="006F42BE">
            <w:pPr>
              <w:pStyle w:val="Heading2"/>
              <w:rPr>
                <w:rFonts w:ascii="Tahoma" w:hAnsi="Tahoma" w:cs="Tahoma"/>
                <w:szCs w:val="20"/>
              </w:rPr>
            </w:pPr>
            <w:r w:rsidRPr="000E75A5">
              <w:rPr>
                <w:rFonts w:ascii="Tahoma" w:hAnsi="Tahoma" w:cs="Tahoma"/>
                <w:szCs w:val="20"/>
              </w:rPr>
              <w:t>Budgetary Responsibility:</w:t>
            </w:r>
          </w:p>
        </w:tc>
        <w:tc>
          <w:tcPr>
            <w:tcW w:w="2693" w:type="dxa"/>
          </w:tcPr>
          <w:p w14:paraId="05942E9F" w14:textId="093958FE" w:rsidR="00D2671C" w:rsidRPr="000E75A5" w:rsidRDefault="00E561CD" w:rsidP="006F42BE">
            <w:pPr>
              <w:rPr>
                <w:rFonts w:ascii="Tahoma" w:hAnsi="Tahoma" w:cs="Tahoma"/>
              </w:rPr>
            </w:pPr>
            <w:sdt>
              <w:sdtPr>
                <w:rPr>
                  <w:rFonts w:ascii="Tahoma" w:hAnsi="Tahoma" w:cs="Tahoma"/>
                </w:rPr>
                <w:id w:val="419526380"/>
                <w:placeholder>
                  <w:docPart w:val="FC5AF261510A4C63AF7DC0DCFF1CCD6C"/>
                </w:placeholder>
              </w:sdtPr>
              <w:sdtEndPr/>
              <w:sdtContent>
                <w:r w:rsidR="0029553E">
                  <w:rPr>
                    <w:rFonts w:ascii="Tahoma" w:hAnsi="Tahoma" w:cs="Tahoma"/>
                  </w:rPr>
                  <w:t>Op Ex Budgets</w:t>
                </w:r>
              </w:sdtContent>
            </w:sdt>
          </w:p>
        </w:tc>
      </w:tr>
      <w:tr w:rsidR="00470115" w:rsidRPr="000E75A5" w14:paraId="3C5A9922" w14:textId="77777777" w:rsidTr="67CF462D">
        <w:tc>
          <w:tcPr>
            <w:tcW w:w="2160" w:type="dxa"/>
            <w:shd w:val="clear" w:color="auto" w:fill="1478BE" w:themeFill="text2"/>
          </w:tcPr>
          <w:p w14:paraId="0FAD2211" w14:textId="53F5C333" w:rsidR="00470115" w:rsidRPr="000E75A5" w:rsidRDefault="0076075C" w:rsidP="008B0739">
            <w:pPr>
              <w:pStyle w:val="Heading2"/>
              <w:rPr>
                <w:rFonts w:ascii="Tahoma" w:hAnsi="Tahoma" w:cs="Tahoma"/>
                <w:szCs w:val="20"/>
              </w:rPr>
            </w:pPr>
            <w:r w:rsidRPr="000E75A5">
              <w:rPr>
                <w:rFonts w:ascii="Tahoma" w:hAnsi="Tahoma" w:cs="Tahoma"/>
                <w:szCs w:val="20"/>
              </w:rPr>
              <w:t xml:space="preserve">Level of </w:t>
            </w:r>
            <w:proofErr w:type="gramStart"/>
            <w:r w:rsidRPr="000E75A5">
              <w:rPr>
                <w:rFonts w:ascii="Tahoma" w:hAnsi="Tahoma" w:cs="Tahoma"/>
                <w:szCs w:val="20"/>
              </w:rPr>
              <w:t>DBS  Check</w:t>
            </w:r>
            <w:proofErr w:type="gramEnd"/>
            <w:r w:rsidRPr="000E75A5">
              <w:rPr>
                <w:rFonts w:ascii="Tahoma" w:hAnsi="Tahoma" w:cs="Tahoma"/>
                <w:szCs w:val="20"/>
              </w:rPr>
              <w:t xml:space="preserve"> Required:</w:t>
            </w:r>
          </w:p>
        </w:tc>
        <w:tc>
          <w:tcPr>
            <w:tcW w:w="2784" w:type="dxa"/>
          </w:tcPr>
          <w:p w14:paraId="00009682" w14:textId="069D20F9" w:rsidR="00470115" w:rsidRPr="000E75A5" w:rsidRDefault="00E561CD" w:rsidP="00422859">
            <w:pPr>
              <w:rPr>
                <w:rFonts w:ascii="Tahoma" w:hAnsi="Tahoma" w:cs="Tahoma"/>
              </w:rPr>
            </w:pPr>
            <w:sdt>
              <w:sdtPr>
                <w:rPr>
                  <w:rFonts w:ascii="Tahoma" w:hAnsi="Tahoma" w:cs="Tahoma"/>
                </w:rPr>
                <w:id w:val="2022902622"/>
                <w:placeholder>
                  <w:docPart w:val="DCBE871B39844D0AA87C2F9C68D99996"/>
                </w:placeholder>
              </w:sdtPr>
              <w:sdtEndPr/>
              <w:sdtContent>
                <w:r w:rsidR="0029553E">
                  <w:rPr>
                    <w:rFonts w:ascii="Tahoma" w:hAnsi="Tahoma" w:cs="Tahoma"/>
                  </w:rPr>
                  <w:t>Enhanced</w:t>
                </w:r>
              </w:sdtContent>
            </w:sdt>
          </w:p>
        </w:tc>
        <w:tc>
          <w:tcPr>
            <w:tcW w:w="2286" w:type="dxa"/>
            <w:shd w:val="clear" w:color="auto" w:fill="1478BE" w:themeFill="text2"/>
          </w:tcPr>
          <w:p w14:paraId="319AB2C6" w14:textId="290E6E7B" w:rsidR="00470115" w:rsidRPr="000E75A5" w:rsidRDefault="00C72AB7" w:rsidP="006F42BE">
            <w:pPr>
              <w:pStyle w:val="Heading2"/>
              <w:rPr>
                <w:rFonts w:ascii="Tahoma" w:hAnsi="Tahoma" w:cs="Tahoma"/>
                <w:szCs w:val="20"/>
              </w:rPr>
            </w:pPr>
            <w:r w:rsidRPr="000E75A5">
              <w:rPr>
                <w:rFonts w:ascii="Tahoma" w:hAnsi="Tahoma" w:cs="Tahoma"/>
                <w:szCs w:val="20"/>
              </w:rPr>
              <w:t xml:space="preserve">Expected </w:t>
            </w:r>
            <w:r w:rsidR="00470115" w:rsidRPr="000E75A5">
              <w:rPr>
                <w:rFonts w:ascii="Tahoma" w:hAnsi="Tahoma" w:cs="Tahoma"/>
                <w:szCs w:val="20"/>
              </w:rPr>
              <w:t>Regulatory Responsibility</w:t>
            </w:r>
            <w:r w:rsidR="0076075C" w:rsidRPr="000E75A5">
              <w:rPr>
                <w:rFonts w:ascii="Tahoma" w:hAnsi="Tahoma" w:cs="Tahoma"/>
                <w:szCs w:val="20"/>
              </w:rPr>
              <w:t>:</w:t>
            </w:r>
          </w:p>
        </w:tc>
        <w:tc>
          <w:tcPr>
            <w:tcW w:w="2693" w:type="dxa"/>
          </w:tcPr>
          <w:p w14:paraId="16C91C97" w14:textId="20CB3B84" w:rsidR="00470115" w:rsidRPr="000E75A5" w:rsidRDefault="00E561CD" w:rsidP="006F42BE">
            <w:pPr>
              <w:rPr>
                <w:rFonts w:ascii="Tahoma" w:hAnsi="Tahoma" w:cs="Tahoma"/>
              </w:rPr>
            </w:pPr>
            <w:sdt>
              <w:sdtPr>
                <w:rPr>
                  <w:rFonts w:ascii="Tahoma" w:hAnsi="Tahoma" w:cs="Tahoma"/>
                </w:rPr>
                <w:id w:val="-1425333420"/>
                <w:placeholder>
                  <w:docPart w:val="0526392B9AB846EB94D6A8FFA3219D81"/>
                </w:placeholder>
              </w:sdtPr>
              <w:sdtEndPr/>
              <w:sdtContent>
                <w:r w:rsidR="0029553E">
                  <w:rPr>
                    <w:rFonts w:ascii="Tahoma" w:hAnsi="Tahoma" w:cs="Tahoma"/>
                  </w:rPr>
                  <w:t>Lead for Sub Dept</w:t>
                </w:r>
              </w:sdtContent>
            </w:sdt>
          </w:p>
        </w:tc>
      </w:tr>
      <w:tr w:rsidR="00D50E7F" w:rsidRPr="000E75A5" w14:paraId="57A87A2A" w14:textId="77777777" w:rsidTr="67CF462D">
        <w:trPr>
          <w:gridAfter w:val="2"/>
          <w:wAfter w:w="4979" w:type="dxa"/>
        </w:trPr>
        <w:tc>
          <w:tcPr>
            <w:tcW w:w="2160" w:type="dxa"/>
            <w:shd w:val="clear" w:color="auto" w:fill="1478BE" w:themeFill="text2"/>
          </w:tcPr>
          <w:p w14:paraId="2B2FE0B0" w14:textId="4D8A4F39" w:rsidR="00D50E7F" w:rsidRPr="000E75A5" w:rsidRDefault="00D50E7F" w:rsidP="008B0739">
            <w:pPr>
              <w:pStyle w:val="Heading2"/>
              <w:rPr>
                <w:rFonts w:ascii="Tahoma" w:hAnsi="Tahoma" w:cs="Tahoma"/>
                <w:szCs w:val="20"/>
              </w:rPr>
            </w:pPr>
            <w:r w:rsidRPr="000E75A5">
              <w:rPr>
                <w:rFonts w:ascii="Tahoma" w:hAnsi="Tahoma" w:cs="Tahoma"/>
                <w:szCs w:val="20"/>
              </w:rPr>
              <w:t>Does the role require travel to multiple sites?</w:t>
            </w:r>
          </w:p>
        </w:tc>
        <w:tc>
          <w:tcPr>
            <w:tcW w:w="2784" w:type="dxa"/>
          </w:tcPr>
          <w:p w14:paraId="66CB9BDF" w14:textId="3F48E29B" w:rsidR="00D50E7F" w:rsidRPr="000E75A5" w:rsidRDefault="00E561CD" w:rsidP="00422859">
            <w:pPr>
              <w:rPr>
                <w:rFonts w:ascii="Tahoma" w:hAnsi="Tahoma" w:cs="Tahoma"/>
              </w:rPr>
            </w:pPr>
            <w:sdt>
              <w:sdtPr>
                <w:rPr>
                  <w:rFonts w:ascii="Tahoma" w:hAnsi="Tahoma" w:cs="Tahoma"/>
                </w:rPr>
                <w:id w:val="-1416549673"/>
                <w:placeholder>
                  <w:docPart w:val="BEE2F7BBDE0141BDB83296A06C36DF23"/>
                </w:placeholder>
              </w:sdtPr>
              <w:sdtEndPr/>
              <w:sdtContent>
                <w:r w:rsidR="0029553E">
                  <w:rPr>
                    <w:rStyle w:val="PlaceholderText"/>
                    <w:rFonts w:ascii="Tahoma" w:hAnsi="Tahoma" w:cs="Tahoma"/>
                  </w:rPr>
                  <w:t>Yes</w:t>
                </w:r>
              </w:sdtContent>
            </w:sdt>
          </w:p>
        </w:tc>
      </w:tr>
      <w:tr w:rsidR="006F42BE" w:rsidRPr="000E75A5" w14:paraId="30BD1735" w14:textId="77777777" w:rsidTr="67CF462D">
        <w:tc>
          <w:tcPr>
            <w:tcW w:w="9923" w:type="dxa"/>
            <w:gridSpan w:val="4"/>
            <w:tcBorders>
              <w:top w:val="nil"/>
            </w:tcBorders>
            <w:shd w:val="clear" w:color="auto" w:fill="1478BE" w:themeFill="text2"/>
          </w:tcPr>
          <w:p w14:paraId="409F0CDB" w14:textId="77777777" w:rsidR="006F42BE" w:rsidRPr="000E75A5" w:rsidRDefault="006F42BE" w:rsidP="006F42BE">
            <w:pPr>
              <w:pStyle w:val="Heading2"/>
              <w:rPr>
                <w:rFonts w:ascii="Tahoma" w:hAnsi="Tahoma" w:cs="Tahoma"/>
                <w:szCs w:val="20"/>
              </w:rPr>
            </w:pPr>
            <w:r w:rsidRPr="000E75A5">
              <w:rPr>
                <w:rFonts w:ascii="Tahoma" w:hAnsi="Tahoma" w:cs="Tahoma"/>
                <w:szCs w:val="20"/>
              </w:rPr>
              <w:t>Purpose</w:t>
            </w:r>
            <w:r w:rsidR="008B0739" w:rsidRPr="000E75A5">
              <w:rPr>
                <w:rFonts w:ascii="Tahoma" w:hAnsi="Tahoma" w:cs="Tahoma"/>
                <w:szCs w:val="20"/>
              </w:rPr>
              <w:t>:</w:t>
            </w:r>
          </w:p>
        </w:tc>
      </w:tr>
      <w:tr w:rsidR="006F42BE" w:rsidRPr="000E75A5" w14:paraId="109E2B61" w14:textId="77777777" w:rsidTr="67CF462D">
        <w:tc>
          <w:tcPr>
            <w:tcW w:w="9923" w:type="dxa"/>
            <w:gridSpan w:val="4"/>
            <w:tcMar>
              <w:bottom w:w="115" w:type="dxa"/>
            </w:tcMar>
          </w:tcPr>
          <w:sdt>
            <w:sdtPr>
              <w:rPr>
                <w:rFonts w:ascii="Tahoma" w:hAnsi="Tahoma" w:cs="Tahoma"/>
                <w:sz w:val="22"/>
                <w:szCs w:val="22"/>
              </w:rPr>
              <w:id w:val="-1572796953"/>
              <w:placeholder>
                <w:docPart w:val="330D844404044CB3ADC30E4E927715B2"/>
              </w:placeholder>
            </w:sdtPr>
            <w:sdtEndPr/>
            <w:sdtContent>
              <w:p w14:paraId="3F14096F" w14:textId="77777777" w:rsidR="007D2E41" w:rsidRPr="007D2E41" w:rsidRDefault="007D2E41" w:rsidP="007D2E41">
                <w:pPr>
                  <w:rPr>
                    <w:rFonts w:ascii="Tahoma" w:hAnsi="Tahoma" w:cs="Tahoma"/>
                  </w:rPr>
                </w:pPr>
                <w:r w:rsidRPr="007D2E41">
                  <w:rPr>
                    <w:rFonts w:ascii="Tahoma" w:hAnsi="Tahoma" w:cs="Tahoma"/>
                  </w:rPr>
                  <w:t xml:space="preserve">The Maintenance and Grounds Manager is the lead person for the Maintenance and Grounds sub department within the Estate and Facilities function. </w:t>
                </w:r>
              </w:p>
              <w:p w14:paraId="7EBAC7C1" w14:textId="77777777" w:rsidR="007D2E41" w:rsidRPr="007D2E41" w:rsidRDefault="007D2E41" w:rsidP="007D2E41">
                <w:pPr>
                  <w:rPr>
                    <w:rFonts w:ascii="Tahoma" w:hAnsi="Tahoma" w:cs="Tahoma"/>
                  </w:rPr>
                </w:pPr>
              </w:p>
              <w:p w14:paraId="5E8E2E8C" w14:textId="77777777" w:rsidR="007D2E41" w:rsidRPr="007D2E41" w:rsidRDefault="007D2E41" w:rsidP="007D2E41">
                <w:pPr>
                  <w:rPr>
                    <w:rFonts w:ascii="Tahoma" w:hAnsi="Tahoma" w:cs="Tahoma"/>
                  </w:rPr>
                </w:pPr>
                <w:r w:rsidRPr="007D2E41">
                  <w:rPr>
                    <w:rFonts w:ascii="Tahoma" w:hAnsi="Tahoma" w:cs="Tahoma"/>
                  </w:rPr>
                  <w:t xml:space="preserve">They will lead the team, and delegate works and responsibilities to the Supervisors and Operatives. </w:t>
                </w:r>
              </w:p>
              <w:p w14:paraId="0F9C9F62" w14:textId="77777777" w:rsidR="007D2E41" w:rsidRPr="007D2E41" w:rsidRDefault="007D2E41" w:rsidP="007D2E41">
                <w:pPr>
                  <w:rPr>
                    <w:rFonts w:ascii="Tahoma" w:hAnsi="Tahoma" w:cs="Tahoma"/>
                  </w:rPr>
                </w:pPr>
              </w:p>
              <w:p w14:paraId="069B2302" w14:textId="77777777" w:rsidR="007D2E41" w:rsidRPr="007D2E41" w:rsidRDefault="007D2E41" w:rsidP="007D2E41">
                <w:pPr>
                  <w:rPr>
                    <w:rFonts w:ascii="Tahoma" w:hAnsi="Tahoma" w:cs="Tahoma"/>
                  </w:rPr>
                </w:pPr>
                <w:r w:rsidRPr="007D2E41">
                  <w:rPr>
                    <w:rFonts w:ascii="Tahoma" w:hAnsi="Tahoma" w:cs="Tahoma"/>
                  </w:rPr>
                  <w:t xml:space="preserve">This role is responsible for the fabric and quality of our built and external environments ensuring repairs and improvements are made with agreed timeframes.  </w:t>
                </w:r>
              </w:p>
              <w:p w14:paraId="089AC43E" w14:textId="77777777" w:rsidR="007D2E41" w:rsidRPr="007D2E41" w:rsidRDefault="007D2E41" w:rsidP="007D2E41">
                <w:pPr>
                  <w:rPr>
                    <w:rFonts w:ascii="Tahoma" w:hAnsi="Tahoma" w:cs="Tahoma"/>
                  </w:rPr>
                </w:pPr>
                <w:r w:rsidRPr="007D2E41">
                  <w:rPr>
                    <w:rFonts w:ascii="Tahoma" w:hAnsi="Tahoma" w:cs="Tahoma"/>
                  </w:rPr>
                  <w:br/>
                  <w:t xml:space="preserve">The role will ensure homes and buildings are refurbished to a high standard whilst managing contractors in a safe and controlled way adhering to Contractor (Design and Management) Management 2015 Regulations. </w:t>
                </w:r>
              </w:p>
              <w:p w14:paraId="34674110" w14:textId="77777777" w:rsidR="007D2E41" w:rsidRPr="007D2E41" w:rsidRDefault="007D2E41" w:rsidP="007D2E41">
                <w:pPr>
                  <w:rPr>
                    <w:rFonts w:ascii="Tahoma" w:hAnsi="Tahoma" w:cs="Tahoma"/>
                  </w:rPr>
                </w:pPr>
              </w:p>
              <w:p w14:paraId="7837C1AD" w14:textId="77777777" w:rsidR="007D2E41" w:rsidRPr="007D2E41" w:rsidRDefault="007D2E41" w:rsidP="007D2E41">
                <w:pPr>
                  <w:rPr>
                    <w:rFonts w:ascii="Tahoma" w:hAnsi="Tahoma" w:cs="Tahoma"/>
                  </w:rPr>
                </w:pPr>
                <w:r w:rsidRPr="007D2E41">
                  <w:rPr>
                    <w:rFonts w:ascii="Tahoma" w:hAnsi="Tahoma" w:cs="Tahoma"/>
                  </w:rPr>
                  <w:t xml:space="preserve">They will take a lead role in our compliance to legislation including Fire and Legionella and ensure checks and servicing are completed within agreed timeframes. </w:t>
                </w:r>
              </w:p>
              <w:p w14:paraId="4B98B8E9" w14:textId="77777777" w:rsidR="007D2E41" w:rsidRPr="007D2E41" w:rsidRDefault="007D2E41" w:rsidP="007D2E41">
                <w:pPr>
                  <w:rPr>
                    <w:rFonts w:ascii="Tahoma" w:hAnsi="Tahoma" w:cs="Tahoma"/>
                  </w:rPr>
                </w:pPr>
              </w:p>
              <w:p w14:paraId="302165D3" w14:textId="6CC343A8" w:rsidR="007D2E41" w:rsidRPr="000E143E" w:rsidRDefault="007D2E41" w:rsidP="007D2E41">
                <w:pPr>
                  <w:rPr>
                    <w:rFonts w:ascii="Tahoma" w:hAnsi="Tahoma" w:cs="Tahoma"/>
                    <w:sz w:val="22"/>
                    <w:szCs w:val="22"/>
                  </w:rPr>
                </w:pPr>
                <w:r w:rsidRPr="007D2E41">
                  <w:rPr>
                    <w:rFonts w:ascii="Tahoma" w:hAnsi="Tahoma" w:cs="Tahoma"/>
                  </w:rPr>
                  <w:t>The role will require regularly meetings with key relationships to update on and book in works.</w:t>
                </w:r>
              </w:p>
            </w:sdtContent>
          </w:sdt>
          <w:p w14:paraId="0FD8F0E5" w14:textId="36079525" w:rsidR="0029553E" w:rsidRPr="00A55F87" w:rsidRDefault="0029553E" w:rsidP="006F42BE">
            <w:pPr>
              <w:pStyle w:val="Heading1"/>
              <w:rPr>
                <w:rFonts w:ascii="Tahoma" w:eastAsiaTheme="minorEastAsia" w:hAnsi="Tahoma" w:cs="Tahoma"/>
                <w:b w:val="0"/>
                <w:smallCaps w:val="0"/>
                <w:sz w:val="20"/>
                <w:szCs w:val="20"/>
              </w:rPr>
            </w:pPr>
          </w:p>
        </w:tc>
      </w:tr>
      <w:tr w:rsidR="00973885" w:rsidRPr="000E75A5" w14:paraId="6767DBB1" w14:textId="77777777" w:rsidTr="67CF462D">
        <w:tc>
          <w:tcPr>
            <w:tcW w:w="9923" w:type="dxa"/>
            <w:gridSpan w:val="4"/>
            <w:tcBorders>
              <w:top w:val="nil"/>
            </w:tcBorders>
            <w:shd w:val="clear" w:color="auto" w:fill="1478BE" w:themeFill="text2"/>
          </w:tcPr>
          <w:p w14:paraId="1EF2E5D5" w14:textId="269AF11F" w:rsidR="00973885" w:rsidRPr="000E75A5" w:rsidRDefault="008B0739" w:rsidP="00C72AB7">
            <w:pPr>
              <w:rPr>
                <w:rFonts w:ascii="Tahoma" w:hAnsi="Tahoma" w:cs="Tahoma"/>
                <w:b/>
                <w:bCs/>
              </w:rPr>
            </w:pPr>
            <w:r w:rsidRPr="000E75A5">
              <w:rPr>
                <w:rFonts w:ascii="Tahoma" w:hAnsi="Tahoma" w:cs="Tahoma"/>
                <w:b/>
                <w:bCs/>
              </w:rPr>
              <w:t xml:space="preserve">Key </w:t>
            </w:r>
            <w:r w:rsidR="003E3519" w:rsidRPr="000E75A5">
              <w:rPr>
                <w:rFonts w:ascii="Tahoma" w:hAnsi="Tahoma" w:cs="Tahoma"/>
                <w:b/>
                <w:bCs/>
              </w:rPr>
              <w:t>R</w:t>
            </w:r>
            <w:r w:rsidRPr="000E75A5">
              <w:rPr>
                <w:rFonts w:ascii="Tahoma" w:hAnsi="Tahoma" w:cs="Tahoma"/>
                <w:b/>
                <w:bCs/>
              </w:rPr>
              <w:t xml:space="preserve">ole </w:t>
            </w:r>
            <w:r w:rsidR="003E3519" w:rsidRPr="000E75A5">
              <w:rPr>
                <w:rFonts w:ascii="Tahoma" w:hAnsi="Tahoma" w:cs="Tahoma"/>
                <w:b/>
                <w:bCs/>
              </w:rPr>
              <w:t>R</w:t>
            </w:r>
            <w:r w:rsidRPr="000E75A5">
              <w:rPr>
                <w:rFonts w:ascii="Tahoma" w:hAnsi="Tahoma" w:cs="Tahoma"/>
                <w:b/>
                <w:bCs/>
              </w:rPr>
              <w:t>esponsibilities/</w:t>
            </w:r>
            <w:r w:rsidR="003E3519" w:rsidRPr="000E75A5">
              <w:rPr>
                <w:rFonts w:ascii="Tahoma" w:hAnsi="Tahoma" w:cs="Tahoma"/>
                <w:b/>
                <w:bCs/>
              </w:rPr>
              <w:t>A</w:t>
            </w:r>
            <w:r w:rsidRPr="000E75A5">
              <w:rPr>
                <w:rFonts w:ascii="Tahoma" w:hAnsi="Tahoma" w:cs="Tahoma"/>
                <w:b/>
                <w:bCs/>
              </w:rPr>
              <w:t>ccountabilities:</w:t>
            </w:r>
          </w:p>
        </w:tc>
      </w:tr>
      <w:tr w:rsidR="007D2E41" w:rsidRPr="000E75A5" w14:paraId="2965EC9C" w14:textId="77777777" w:rsidTr="67CF462D">
        <w:tc>
          <w:tcPr>
            <w:tcW w:w="9923" w:type="dxa"/>
            <w:gridSpan w:val="4"/>
            <w:tcBorders>
              <w:top w:val="nil"/>
            </w:tcBorders>
            <w:shd w:val="clear" w:color="auto" w:fill="auto"/>
          </w:tcPr>
          <w:p w14:paraId="1C1ADC16"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To work effectively as part of the management team and contribute to achieving business/service objectives.</w:t>
            </w:r>
          </w:p>
          <w:p w14:paraId="4D79F4AF"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To work closely with in-house trades, plumbers, electricians &amp; painters to plan works across sites.</w:t>
            </w:r>
          </w:p>
          <w:p w14:paraId="5AACBC5B"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 xml:space="preserve">To actively develop &amp; maintain good working relationships with: </w:t>
            </w:r>
          </w:p>
          <w:p w14:paraId="2FC2E6A5" w14:textId="75DCAC69" w:rsidR="007D2E41" w:rsidRPr="007D2E41" w:rsidRDefault="007D2E41" w:rsidP="007D2E41">
            <w:pPr>
              <w:pStyle w:val="ListParagraph"/>
              <w:rPr>
                <w:rFonts w:ascii="Tahoma" w:eastAsia="Calibri" w:hAnsi="Tahoma" w:cs="Tahoma"/>
                <w:color w:val="242424"/>
              </w:rPr>
            </w:pPr>
            <w:r w:rsidRPr="007D2E41">
              <w:rPr>
                <w:rFonts w:ascii="Tahoma" w:eastAsia="Calibri" w:hAnsi="Tahoma" w:cs="Tahoma"/>
                <w:color w:val="242424"/>
              </w:rPr>
              <w:t>staff and people supported, contractors and trades</w:t>
            </w:r>
            <w:r w:rsidR="00E561CD">
              <w:rPr>
                <w:rFonts w:ascii="Tahoma" w:eastAsia="Calibri" w:hAnsi="Tahoma" w:cs="Tahoma"/>
                <w:color w:val="242424"/>
              </w:rPr>
              <w:t>,</w:t>
            </w:r>
            <w:r w:rsidRPr="007D2E41">
              <w:rPr>
                <w:rFonts w:ascii="Tahoma" w:eastAsia="Calibri" w:hAnsi="Tahoma" w:cs="Tahoma"/>
                <w:color w:val="242424"/>
              </w:rPr>
              <w:t xml:space="preserve"> visitors and outside agencies</w:t>
            </w:r>
          </w:p>
          <w:p w14:paraId="63171DE2"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Ensure all parts of the services environment are safe, welcoming, in good repair and are sensitive to the needs of the individual</w:t>
            </w:r>
          </w:p>
          <w:p w14:paraId="08E24E0F" w14:textId="09FCD1BD"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 xml:space="preserve">To ensure staffing levels are maintained &amp; the effective deployment of staff across the services on a </w:t>
            </w:r>
            <w:r w:rsidR="00E561CD" w:rsidRPr="007D2E41">
              <w:rPr>
                <w:rFonts w:ascii="Tahoma" w:eastAsia="Calibri" w:hAnsi="Tahoma" w:cs="Tahoma"/>
                <w:color w:val="242424"/>
              </w:rPr>
              <w:t>day-to-day</w:t>
            </w:r>
            <w:r w:rsidRPr="007D2E41">
              <w:rPr>
                <w:rFonts w:ascii="Tahoma" w:eastAsia="Calibri" w:hAnsi="Tahoma" w:cs="Tahoma"/>
                <w:color w:val="242424"/>
              </w:rPr>
              <w:t xml:space="preserve"> basis focusing on the skills of individuals.</w:t>
            </w:r>
          </w:p>
          <w:p w14:paraId="6CD93897"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To ensure compliance to mandatory training, alongside maintaining additional role specific training or development of staff.</w:t>
            </w:r>
          </w:p>
          <w:p w14:paraId="645CD9F6"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 xml:space="preserve">Responsible for the overall team delivery of all compliance checks &amp; recording relating but not exclusive </w:t>
            </w:r>
            <w:proofErr w:type="gramStart"/>
            <w:r w:rsidRPr="007D2E41">
              <w:rPr>
                <w:rFonts w:ascii="Tahoma" w:eastAsia="Calibri" w:hAnsi="Tahoma" w:cs="Tahoma"/>
                <w:color w:val="242424"/>
              </w:rPr>
              <w:t>to:</w:t>
            </w:r>
            <w:proofErr w:type="gramEnd"/>
            <w:r w:rsidRPr="007D2E41">
              <w:rPr>
                <w:rFonts w:ascii="Tahoma" w:eastAsia="Calibri" w:hAnsi="Tahoma" w:cs="Tahoma"/>
                <w:color w:val="242424"/>
              </w:rPr>
              <w:t xml:space="preserve">  fire safety &amp; prevention, legionella, electrical safety, powered equipment, premises &amp; grounds.</w:t>
            </w:r>
          </w:p>
          <w:p w14:paraId="59229BCA"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Ensuring tidy and clean grounds with clear access for emergency services.</w:t>
            </w:r>
          </w:p>
          <w:p w14:paraId="1FBF8407"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Booking &amp; onsite management of contractors for specific servicing or repairs at sites.</w:t>
            </w:r>
          </w:p>
          <w:p w14:paraId="1138CCC0"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To ensure workshops, sheds and stores are maintained in safe &amp; tidy condition.</w:t>
            </w:r>
          </w:p>
          <w:p w14:paraId="4B138ACF"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Ensure security of site premises across the Group</w:t>
            </w:r>
          </w:p>
          <w:p w14:paraId="47C115B8"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lastRenderedPageBreak/>
              <w:t>To carryout Risk Assessments when required relating to staff and to tasks.</w:t>
            </w:r>
          </w:p>
          <w:p w14:paraId="0682E98D" w14:textId="77777777" w:rsidR="007D2E41" w:rsidRPr="007D2E41" w:rsidRDefault="007D2E41" w:rsidP="007D2E41">
            <w:pPr>
              <w:pStyle w:val="ListParagraph"/>
              <w:numPr>
                <w:ilvl w:val="0"/>
                <w:numId w:val="15"/>
              </w:numPr>
              <w:rPr>
                <w:rFonts w:ascii="Tahoma" w:eastAsia="Calibri" w:hAnsi="Tahoma" w:cs="Tahoma"/>
                <w:color w:val="242424"/>
              </w:rPr>
            </w:pPr>
            <w:r w:rsidRPr="007D2E41">
              <w:rPr>
                <w:rFonts w:ascii="Tahoma" w:eastAsia="Calibri" w:hAnsi="Tahoma" w:cs="Tahoma"/>
                <w:color w:val="242424"/>
              </w:rPr>
              <w:t>Support the Group Estates Manager as required on specific projects and developments on sites</w:t>
            </w:r>
          </w:p>
          <w:p w14:paraId="674688C2" w14:textId="77777777" w:rsidR="007D2E41" w:rsidRPr="007D2E41" w:rsidRDefault="007D2E41" w:rsidP="007D2E41">
            <w:pPr>
              <w:pStyle w:val="ListParagraph"/>
              <w:numPr>
                <w:ilvl w:val="0"/>
                <w:numId w:val="15"/>
              </w:numPr>
              <w:shd w:val="clear" w:color="auto" w:fill="FFFFFF" w:themeFill="background1"/>
              <w:spacing w:before="0" w:after="0"/>
              <w:rPr>
                <w:rFonts w:ascii="Tahoma" w:eastAsia="Calibri" w:hAnsi="Tahoma" w:cs="Tahoma"/>
                <w:color w:val="242424"/>
              </w:rPr>
            </w:pPr>
            <w:r w:rsidRPr="007D2E41">
              <w:rPr>
                <w:rFonts w:ascii="Tahoma" w:eastAsia="Calibri" w:hAnsi="Tahoma" w:cs="Tahoma"/>
                <w:color w:val="242424"/>
              </w:rPr>
              <w:t>To order supplies and resources as required for maintenance of the properties and estates</w:t>
            </w:r>
          </w:p>
          <w:p w14:paraId="17F95FB5" w14:textId="77777777" w:rsidR="007D2E41" w:rsidRPr="007D2E41" w:rsidRDefault="007D2E41" w:rsidP="007D2E41">
            <w:pPr>
              <w:pStyle w:val="ListParagraph"/>
              <w:numPr>
                <w:ilvl w:val="0"/>
                <w:numId w:val="15"/>
              </w:numPr>
              <w:shd w:val="clear" w:color="auto" w:fill="FFFFFF" w:themeFill="background1"/>
              <w:spacing w:before="0" w:after="0"/>
              <w:rPr>
                <w:rFonts w:ascii="Tahoma" w:eastAsia="Calibri" w:hAnsi="Tahoma" w:cs="Tahoma"/>
                <w:color w:val="242424"/>
              </w:rPr>
            </w:pPr>
            <w:r w:rsidRPr="007D2E41">
              <w:rPr>
                <w:rFonts w:ascii="Tahoma" w:eastAsia="Calibri" w:hAnsi="Tahoma" w:cs="Tahoma"/>
                <w:color w:val="242424"/>
              </w:rPr>
              <w:t>To attend any training as required and take part in a positive manner.</w:t>
            </w:r>
          </w:p>
          <w:p w14:paraId="06152BA3" w14:textId="77777777" w:rsidR="007D2E41" w:rsidRPr="007D2E41" w:rsidRDefault="007D2E41" w:rsidP="007D2E41">
            <w:pPr>
              <w:pStyle w:val="ListParagraph"/>
              <w:numPr>
                <w:ilvl w:val="0"/>
                <w:numId w:val="15"/>
              </w:numPr>
              <w:shd w:val="clear" w:color="auto" w:fill="FFFFFF" w:themeFill="background1"/>
              <w:spacing w:before="0" w:after="0"/>
              <w:rPr>
                <w:rFonts w:ascii="Tahoma" w:hAnsi="Tahoma" w:cs="Tahoma"/>
              </w:rPr>
            </w:pPr>
            <w:r w:rsidRPr="007D2E41">
              <w:rPr>
                <w:rFonts w:ascii="Tahoma" w:eastAsia="Calibri" w:hAnsi="Tahoma" w:cs="Tahoma"/>
                <w:color w:val="242424"/>
              </w:rPr>
              <w:t>To supervise and lead a team.</w:t>
            </w:r>
          </w:p>
          <w:p w14:paraId="7537C35C" w14:textId="77777777" w:rsidR="007D2E41" w:rsidRPr="007D2E41" w:rsidRDefault="007D2E41" w:rsidP="007D2E41">
            <w:pPr>
              <w:pStyle w:val="ListParagraph"/>
              <w:numPr>
                <w:ilvl w:val="0"/>
                <w:numId w:val="15"/>
              </w:numPr>
              <w:shd w:val="clear" w:color="auto" w:fill="FFFFFF" w:themeFill="background1"/>
              <w:spacing w:before="3" w:after="0"/>
              <w:rPr>
                <w:rFonts w:ascii="Tahoma" w:hAnsi="Tahoma" w:cs="Tahoma"/>
              </w:rPr>
            </w:pPr>
            <w:r w:rsidRPr="007D2E41">
              <w:rPr>
                <w:rFonts w:ascii="Tahoma" w:eastAsia="Calibri" w:hAnsi="Tahoma" w:cs="Tahoma"/>
                <w:color w:val="242424"/>
              </w:rPr>
              <w:t>To maintain and develop areas of relevant knowledge and qualifications specific to the role</w:t>
            </w:r>
          </w:p>
          <w:p w14:paraId="0D6D1979" w14:textId="77777777" w:rsidR="007D2E41" w:rsidRPr="007D2E41" w:rsidRDefault="007D2E41" w:rsidP="007D2E41">
            <w:pPr>
              <w:rPr>
                <w:rFonts w:ascii="Tahoma" w:hAnsi="Tahoma" w:cs="Tahoma"/>
              </w:rPr>
            </w:pPr>
          </w:p>
          <w:p w14:paraId="2D76DCA6" w14:textId="77777777" w:rsidR="007D2E41" w:rsidRPr="007D2E41" w:rsidRDefault="007D2E41" w:rsidP="007D2E41">
            <w:pPr>
              <w:rPr>
                <w:rFonts w:ascii="Tahoma" w:eastAsia="Times New Roman" w:hAnsi="Tahoma" w:cs="Tahoma"/>
                <w:color w:val="000000" w:themeColor="text1"/>
                <w:lang w:eastAsia="en-GB"/>
              </w:rPr>
            </w:pPr>
            <w:r w:rsidRPr="007D2E41">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7D2E41" w:rsidRPr="007D2E41" w:rsidRDefault="007D2E41" w:rsidP="007D2E41">
            <w:pPr>
              <w:rPr>
                <w:rFonts w:ascii="Tahoma" w:eastAsia="Times New Roman" w:hAnsi="Tahoma" w:cs="Tahoma"/>
                <w:color w:val="000000" w:themeColor="text1"/>
                <w:lang w:eastAsia="en-GB"/>
              </w:rPr>
            </w:pPr>
          </w:p>
        </w:tc>
      </w:tr>
      <w:tr w:rsidR="007D2E41" w:rsidRPr="000E75A5" w14:paraId="1C42C80C" w14:textId="77777777" w:rsidTr="67CF462D">
        <w:tc>
          <w:tcPr>
            <w:tcW w:w="9923" w:type="dxa"/>
            <w:gridSpan w:val="4"/>
            <w:tcBorders>
              <w:top w:val="nil"/>
            </w:tcBorders>
            <w:shd w:val="clear" w:color="auto" w:fill="1478BE" w:themeFill="text2"/>
          </w:tcPr>
          <w:p w14:paraId="29B4E85C" w14:textId="31EAEADB" w:rsidR="007D2E41" w:rsidRPr="007D2E41" w:rsidRDefault="007D2E41" w:rsidP="007D2E41">
            <w:pPr>
              <w:pStyle w:val="Heading2"/>
              <w:rPr>
                <w:rFonts w:ascii="Tahoma" w:hAnsi="Tahoma" w:cs="Tahoma"/>
                <w:szCs w:val="20"/>
              </w:rPr>
            </w:pPr>
            <w:r w:rsidRPr="007D2E41">
              <w:rPr>
                <w:rFonts w:ascii="Tahoma" w:hAnsi="Tahoma" w:cs="Tahoma"/>
                <w:szCs w:val="20"/>
              </w:rPr>
              <w:lastRenderedPageBreak/>
              <w:t>Legal and Statutory Responsibilities for all Colleagues:</w:t>
            </w:r>
          </w:p>
        </w:tc>
      </w:tr>
      <w:tr w:rsidR="007D2E41" w:rsidRPr="000E75A5" w14:paraId="58DB09CA" w14:textId="77777777" w:rsidTr="67CF462D">
        <w:tc>
          <w:tcPr>
            <w:tcW w:w="9923" w:type="dxa"/>
            <w:gridSpan w:val="4"/>
            <w:tcMar>
              <w:bottom w:w="115" w:type="dxa"/>
            </w:tcMar>
          </w:tcPr>
          <w:p w14:paraId="7476FA50" w14:textId="77777777" w:rsidR="007D2E41" w:rsidRPr="007D2E41" w:rsidRDefault="007D2E41" w:rsidP="007D2E41">
            <w:pPr>
              <w:rPr>
                <w:rFonts w:ascii="Tahoma" w:hAnsi="Tahoma" w:cs="Tahoma"/>
                <w:color w:val="000000" w:themeColor="text1"/>
              </w:rPr>
            </w:pPr>
            <w:r w:rsidRPr="007D2E41">
              <w:rPr>
                <w:rFonts w:ascii="Tahoma" w:hAnsi="Tahoma" w:cs="Tahoma"/>
                <w:color w:val="000000" w:themeColor="text1"/>
              </w:rPr>
              <w:t xml:space="preserve">Safeguarding: All colleagues have a duty to maintain a basic level of understanding of safeguarding, signs of </w:t>
            </w:r>
          </w:p>
          <w:p w14:paraId="77648D7C" w14:textId="77777777" w:rsidR="007D2E41" w:rsidRPr="007D2E41" w:rsidRDefault="007D2E41" w:rsidP="007D2E41">
            <w:pPr>
              <w:rPr>
                <w:rFonts w:ascii="Tahoma" w:hAnsi="Tahoma" w:cs="Tahoma"/>
                <w:color w:val="000000" w:themeColor="text1"/>
              </w:rPr>
            </w:pPr>
            <w:r w:rsidRPr="007D2E41">
              <w:rPr>
                <w:rFonts w:ascii="Tahoma" w:hAnsi="Tahoma" w:cs="Tahoma"/>
                <w:color w:val="000000" w:themeColor="text1"/>
              </w:rPr>
              <w:t xml:space="preserve">neglect or abuse and how to raise a safeguarding concern as outlined in the organisations Safeguarding and </w:t>
            </w:r>
          </w:p>
          <w:p w14:paraId="2F39A8CF" w14:textId="239E0559" w:rsidR="007D2E41" w:rsidRPr="007D2E41" w:rsidRDefault="007D2E41" w:rsidP="007D2E41">
            <w:pPr>
              <w:rPr>
                <w:rFonts w:ascii="Tahoma" w:hAnsi="Tahoma" w:cs="Tahoma"/>
                <w:color w:val="000000" w:themeColor="text1"/>
              </w:rPr>
            </w:pPr>
            <w:r w:rsidRPr="007D2E41">
              <w:rPr>
                <w:rFonts w:ascii="Tahoma" w:hAnsi="Tahoma" w:cs="Tahoma"/>
                <w:color w:val="000000" w:themeColor="text1"/>
              </w:rPr>
              <w:t xml:space="preserve">Whistleblowing policies. </w:t>
            </w:r>
          </w:p>
          <w:p w14:paraId="3A034B1A" w14:textId="77777777" w:rsidR="007D2E41" w:rsidRPr="007D2E41" w:rsidRDefault="007D2E41" w:rsidP="007D2E41">
            <w:pPr>
              <w:rPr>
                <w:rFonts w:ascii="Tahoma" w:hAnsi="Tahoma" w:cs="Tahoma"/>
                <w:color w:val="000000" w:themeColor="text1"/>
              </w:rPr>
            </w:pPr>
          </w:p>
          <w:p w14:paraId="76158299" w14:textId="3F5D8C08" w:rsidR="007D2E41" w:rsidRPr="007D2E41" w:rsidRDefault="007D2E41" w:rsidP="007D2E41">
            <w:pPr>
              <w:rPr>
                <w:rFonts w:ascii="Tahoma" w:hAnsi="Tahoma" w:cs="Tahoma"/>
                <w:color w:val="000000" w:themeColor="text1"/>
              </w:rPr>
            </w:pPr>
            <w:r w:rsidRPr="007D2E41">
              <w:rPr>
                <w:rFonts w:ascii="Tahoma" w:hAnsi="Tahoma" w:cs="Tahoma"/>
                <w:color w:val="000000" w:themeColor="text1"/>
              </w:rPr>
              <w:t>Health &amp; Safety: All colleagues have a duty to take reasonable care for the health and safety of themselves and others. This includes contributing to a safe and secure environment for the people who use our services.</w:t>
            </w:r>
          </w:p>
          <w:p w14:paraId="792303D2" w14:textId="175E932C" w:rsidR="007D2E41" w:rsidRPr="007D2E41" w:rsidRDefault="007D2E41" w:rsidP="007D2E41">
            <w:pPr>
              <w:rPr>
                <w:rFonts w:ascii="Tahoma" w:hAnsi="Tahoma" w:cs="Tahoma"/>
                <w:color w:val="000000" w:themeColor="text1"/>
              </w:rPr>
            </w:pPr>
            <w:r w:rsidRPr="007D2E41">
              <w:rPr>
                <w:rFonts w:ascii="Tahoma" w:hAnsi="Tahoma" w:cs="Tahoma"/>
                <w:color w:val="000000" w:themeColor="text1"/>
              </w:rPr>
              <w:br/>
              <w:t xml:space="preserve">Training Compliance: All colleagues are responsible for maintaining compliance with all mandatory training required for the specific job role they undertake or service they work in, any required qualifications and maintaining any required professional registrations to ensure professional skills and knowledge remain up to date.  </w:t>
            </w:r>
          </w:p>
          <w:p w14:paraId="7B6888A0" w14:textId="77777777" w:rsidR="007D2E41" w:rsidRPr="007D2E41" w:rsidRDefault="007D2E41" w:rsidP="007D2E41">
            <w:pPr>
              <w:rPr>
                <w:rFonts w:ascii="Tahoma" w:hAnsi="Tahoma" w:cs="Tahoma"/>
                <w:color w:val="000000" w:themeColor="text1"/>
              </w:rPr>
            </w:pPr>
          </w:p>
          <w:p w14:paraId="7E33216E" w14:textId="5CF1EBFA" w:rsidR="007D2E41" w:rsidRPr="007D2E41" w:rsidRDefault="007D2E41" w:rsidP="007D2E41">
            <w:pPr>
              <w:rPr>
                <w:rFonts w:ascii="Tahoma" w:hAnsi="Tahoma" w:cs="Tahoma"/>
                <w:color w:val="000000" w:themeColor="text1"/>
              </w:rPr>
            </w:pPr>
            <w:r w:rsidRPr="007D2E41">
              <w:rPr>
                <w:rFonts w:ascii="Tahoma" w:hAnsi="Tahoma" w:cs="Tahoma"/>
                <w:color w:val="000000" w:themeColor="text1"/>
              </w:rPr>
              <w:t xml:space="preserve">Information Governance: All colleagues have a duty to main the confidentiality and integrity of any sensitive or personal data that they access or use within their role. </w:t>
            </w:r>
          </w:p>
          <w:p w14:paraId="12DD28F8" w14:textId="77777777" w:rsidR="007D2E41" w:rsidRPr="007D2E41" w:rsidRDefault="007D2E41" w:rsidP="007D2E41">
            <w:pPr>
              <w:rPr>
                <w:rFonts w:ascii="Tahoma" w:hAnsi="Tahoma" w:cs="Tahoma"/>
                <w:color w:val="000000" w:themeColor="text1"/>
              </w:rPr>
            </w:pPr>
          </w:p>
          <w:p w14:paraId="54763E77" w14:textId="564EB7FF" w:rsidR="007D2E41" w:rsidRPr="007D2E41" w:rsidRDefault="007D2E41" w:rsidP="007D2E41">
            <w:pPr>
              <w:rPr>
                <w:rFonts w:ascii="Tahoma" w:hAnsi="Tahoma" w:cs="Tahoma"/>
                <w:color w:val="000000" w:themeColor="text1"/>
              </w:rPr>
            </w:pPr>
            <w:r w:rsidRPr="007D2E41">
              <w:rPr>
                <w:rFonts w:ascii="Tahoma" w:hAnsi="Tahoma" w:cs="Tahoma"/>
                <w:color w:val="000000" w:themeColor="text1"/>
              </w:rPr>
              <w:t xml:space="preserve">Diversity and Inclusion: All colleagues are expected to contribute to the development of an inclusive workplace and </w:t>
            </w:r>
            <w:proofErr w:type="gramStart"/>
            <w:r w:rsidRPr="007D2E41">
              <w:rPr>
                <w:rFonts w:ascii="Tahoma" w:hAnsi="Tahoma" w:cs="Tahoma"/>
                <w:color w:val="000000" w:themeColor="text1"/>
              </w:rPr>
              <w:t>treat others with dignity and respect at all times</w:t>
            </w:r>
            <w:proofErr w:type="gramEnd"/>
            <w:r w:rsidRPr="007D2E41">
              <w:rPr>
                <w:rFonts w:ascii="Tahoma" w:hAnsi="Tahoma" w:cs="Tahoma"/>
                <w:color w:val="000000" w:themeColor="text1"/>
              </w:rPr>
              <w:t xml:space="preserve">. </w:t>
            </w:r>
          </w:p>
          <w:p w14:paraId="7A3401A7" w14:textId="77777777" w:rsidR="007D2E41" w:rsidRPr="007D2E41" w:rsidRDefault="007D2E41" w:rsidP="007D2E41">
            <w:pPr>
              <w:rPr>
                <w:rFonts w:ascii="Tahoma" w:hAnsi="Tahoma" w:cs="Tahoma"/>
                <w:color w:val="000000" w:themeColor="text1"/>
              </w:rPr>
            </w:pPr>
          </w:p>
          <w:p w14:paraId="3485478C" w14:textId="0C937917" w:rsidR="007D2E41" w:rsidRPr="007D2E41" w:rsidRDefault="007D2E41" w:rsidP="007D2E41">
            <w:pPr>
              <w:rPr>
                <w:rFonts w:ascii="Tahoma" w:hAnsi="Tahoma" w:cs="Tahoma"/>
                <w:color w:val="000000" w:themeColor="text1"/>
              </w:rPr>
            </w:pPr>
            <w:r w:rsidRPr="007D2E41">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7D2E41" w:rsidRPr="007D2E41" w:rsidRDefault="007D2E41" w:rsidP="007D2E41">
            <w:pPr>
              <w:rPr>
                <w:rFonts w:ascii="Tahoma" w:hAnsi="Tahoma" w:cs="Tahoma"/>
              </w:rPr>
            </w:pPr>
          </w:p>
          <w:p w14:paraId="1431E2EB" w14:textId="4EEF634D" w:rsidR="007D2E41" w:rsidRPr="007D2E41" w:rsidRDefault="007D2E41" w:rsidP="007D2E41">
            <w:pPr>
              <w:rPr>
                <w:rFonts w:ascii="Tahoma" w:hAnsi="Tahoma" w:cs="Tahoma"/>
              </w:rPr>
            </w:pPr>
          </w:p>
        </w:tc>
      </w:tr>
      <w:tr w:rsidR="007D2E41" w:rsidRPr="000E75A5" w14:paraId="156DDD0A" w14:textId="77777777" w:rsidTr="67CF462D">
        <w:tc>
          <w:tcPr>
            <w:tcW w:w="9923" w:type="dxa"/>
            <w:gridSpan w:val="4"/>
            <w:tcBorders>
              <w:top w:val="nil"/>
            </w:tcBorders>
            <w:shd w:val="clear" w:color="auto" w:fill="1478BE" w:themeFill="text2"/>
          </w:tcPr>
          <w:p w14:paraId="661381F7" w14:textId="4C255DC3" w:rsidR="007D2E41" w:rsidRPr="007D2E41" w:rsidRDefault="007D2E41" w:rsidP="007D2E41">
            <w:pPr>
              <w:pStyle w:val="Heading2"/>
              <w:rPr>
                <w:rFonts w:ascii="Tahoma" w:hAnsi="Tahoma" w:cs="Tahoma"/>
                <w:szCs w:val="20"/>
              </w:rPr>
            </w:pPr>
            <w:r w:rsidRPr="007D2E41">
              <w:rPr>
                <w:rFonts w:ascii="Tahoma" w:hAnsi="Tahoma" w:cs="Tahoma"/>
                <w:szCs w:val="20"/>
              </w:rPr>
              <w:t>Person Specification:</w:t>
            </w:r>
          </w:p>
        </w:tc>
      </w:tr>
      <w:tr w:rsidR="007D2E41" w:rsidRPr="000E75A5" w14:paraId="793D5BA1" w14:textId="77777777" w:rsidTr="67CF462D">
        <w:tc>
          <w:tcPr>
            <w:tcW w:w="9923" w:type="dxa"/>
            <w:gridSpan w:val="4"/>
            <w:tcMar>
              <w:bottom w:w="115" w:type="dxa"/>
            </w:tcMar>
          </w:tcPr>
          <w:p w14:paraId="2BA12BA2" w14:textId="77777777" w:rsidR="007D2E41" w:rsidRPr="007D2E41" w:rsidRDefault="007D2E41" w:rsidP="007D2E41">
            <w:pPr>
              <w:rPr>
                <w:rFonts w:ascii="Tahoma" w:hAnsi="Tahoma" w:cs="Tahoma"/>
                <w:b/>
                <w:bCs/>
              </w:rPr>
            </w:pPr>
            <w:r w:rsidRPr="007D2E41">
              <w:rPr>
                <w:rFonts w:ascii="Tahoma" w:hAnsi="Tahoma" w:cs="Tahoma"/>
                <w:b/>
                <w:bCs/>
              </w:rPr>
              <w:t>Knowledge</w:t>
            </w:r>
          </w:p>
          <w:p w14:paraId="6113AC35" w14:textId="23B6BA08" w:rsidR="007D2E41" w:rsidRPr="007D2E41" w:rsidRDefault="00AF2879"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Knowledge of how and when to perform tasks related to garden and grounds development and maintenance safely and effectively</w:t>
            </w:r>
          </w:p>
          <w:p w14:paraId="4AC25C99" w14:textId="5E552645" w:rsidR="007D2E41" w:rsidRPr="007D2E41" w:rsidRDefault="00AF2879"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Knowledge of Health and Safety requirements in the workplace, including risk assessments, Fire Safety and Legionella Regulations</w:t>
            </w:r>
          </w:p>
          <w:p w14:paraId="1D673047" w14:textId="77777777" w:rsidR="007D2E41" w:rsidRPr="007D2E41" w:rsidRDefault="007D2E41" w:rsidP="007D2E41">
            <w:pPr>
              <w:rPr>
                <w:rFonts w:ascii="Tahoma" w:hAnsi="Tahoma" w:cs="Tahoma"/>
              </w:rPr>
            </w:pPr>
          </w:p>
          <w:p w14:paraId="1AB3CD57" w14:textId="77777777" w:rsidR="007D2E41" w:rsidRPr="007D2E41" w:rsidRDefault="007D2E41" w:rsidP="007D2E41">
            <w:pPr>
              <w:rPr>
                <w:rFonts w:ascii="Tahoma" w:hAnsi="Tahoma" w:cs="Tahoma"/>
                <w:b/>
                <w:bCs/>
              </w:rPr>
            </w:pPr>
            <w:r w:rsidRPr="007D2E41">
              <w:rPr>
                <w:rFonts w:ascii="Tahoma" w:hAnsi="Tahoma" w:cs="Tahoma"/>
                <w:b/>
                <w:bCs/>
              </w:rPr>
              <w:t>Skills and Abilities</w:t>
            </w:r>
          </w:p>
          <w:p w14:paraId="3AAC9344" w14:textId="77777777" w:rsidR="00090BBE" w:rsidRDefault="00090BBE" w:rsidP="00090BBE">
            <w:pPr>
              <w:pStyle w:val="ListParagraph"/>
              <w:numPr>
                <w:ilvl w:val="0"/>
                <w:numId w:val="16"/>
              </w:numPr>
              <w:rPr>
                <w:rFonts w:ascii="Tahoma" w:hAnsi="Tahoma" w:cs="Tahoma"/>
              </w:rPr>
            </w:pPr>
            <w:r>
              <w:rPr>
                <w:rFonts w:ascii="Tahoma" w:hAnsi="Tahoma" w:cs="Tahoma"/>
              </w:rPr>
              <w:t>Essential -</w:t>
            </w:r>
            <w:r w:rsidRPr="000F423C">
              <w:rPr>
                <w:rFonts w:ascii="Tahoma" w:hAnsi="Tahoma" w:cs="Tahoma"/>
              </w:rPr>
              <w:t xml:space="preserve"> Ability to manage own time and multiple tasks effectively, working autonomously and using own initiative</w:t>
            </w:r>
            <w:r>
              <w:rPr>
                <w:rFonts w:ascii="Tahoma" w:hAnsi="Tahoma" w:cs="Tahoma"/>
              </w:rPr>
              <w:t>.</w:t>
            </w:r>
          </w:p>
          <w:p w14:paraId="429264CB" w14:textId="4E2955AC" w:rsidR="007D2E41" w:rsidRPr="007D2E41" w:rsidRDefault="00AF2879"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Ability to communicate effectively, including ability to complete reports manually and electronically</w:t>
            </w:r>
          </w:p>
          <w:p w14:paraId="053186C8" w14:textId="45E732F6" w:rsidR="007D2E41" w:rsidRPr="007D2E41" w:rsidRDefault="00AF2879"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Ability to maintain appropriate levels of confidentiality</w:t>
            </w:r>
          </w:p>
          <w:p w14:paraId="580C61A0" w14:textId="0F3C7090" w:rsidR="007D2E41" w:rsidRDefault="00AF2879"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Ability to work flexibly to meet the requirements of the role</w:t>
            </w:r>
          </w:p>
          <w:p w14:paraId="7C5FD23C" w14:textId="77777777" w:rsidR="00090BBE" w:rsidRDefault="00090BBE" w:rsidP="00090BBE">
            <w:pPr>
              <w:pStyle w:val="ListParagraph"/>
              <w:numPr>
                <w:ilvl w:val="0"/>
                <w:numId w:val="16"/>
              </w:numPr>
              <w:rPr>
                <w:rFonts w:ascii="Tahoma" w:hAnsi="Tahoma" w:cs="Tahoma"/>
              </w:rPr>
            </w:pPr>
            <w:r>
              <w:rPr>
                <w:rFonts w:ascii="Tahoma" w:hAnsi="Tahoma" w:cs="Tahoma"/>
              </w:rPr>
              <w:t xml:space="preserve">Essential - </w:t>
            </w:r>
            <w:r w:rsidRPr="000F423C">
              <w:rPr>
                <w:rFonts w:ascii="Tahoma" w:hAnsi="Tahoma" w:cs="Tahoma"/>
              </w:rPr>
              <w:t xml:space="preserve">Ability to plan and chair meetings. </w:t>
            </w:r>
          </w:p>
          <w:p w14:paraId="6E0A0F17" w14:textId="77777777" w:rsidR="007D2E41" w:rsidRPr="007D2E41" w:rsidRDefault="007D2E41" w:rsidP="007D2E41">
            <w:pPr>
              <w:rPr>
                <w:rFonts w:ascii="Tahoma" w:hAnsi="Tahoma" w:cs="Tahoma"/>
              </w:rPr>
            </w:pPr>
          </w:p>
          <w:p w14:paraId="18613D2B" w14:textId="77777777" w:rsidR="00090BBE" w:rsidRDefault="00090BBE" w:rsidP="007D2E41">
            <w:pPr>
              <w:rPr>
                <w:rFonts w:ascii="Tahoma" w:hAnsi="Tahoma" w:cs="Tahoma"/>
                <w:b/>
                <w:bCs/>
              </w:rPr>
            </w:pPr>
          </w:p>
          <w:p w14:paraId="12F1C8A3" w14:textId="47DD85C2" w:rsidR="007D2E41" w:rsidRPr="007D2E41" w:rsidRDefault="007D2E41" w:rsidP="007D2E41">
            <w:pPr>
              <w:rPr>
                <w:rFonts w:ascii="Tahoma" w:hAnsi="Tahoma" w:cs="Tahoma"/>
                <w:b/>
                <w:bCs/>
              </w:rPr>
            </w:pPr>
            <w:r w:rsidRPr="007D2E41">
              <w:rPr>
                <w:rFonts w:ascii="Tahoma" w:hAnsi="Tahoma" w:cs="Tahoma"/>
                <w:b/>
                <w:bCs/>
              </w:rPr>
              <w:lastRenderedPageBreak/>
              <w:t>Qualifications</w:t>
            </w:r>
          </w:p>
          <w:p w14:paraId="60AAE29D" w14:textId="51180E35" w:rsidR="007D2E41" w:rsidRPr="007D2E41" w:rsidRDefault="00AF2879"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No criminal record including convictions, cautions, reprimands, bindings over or warnings which may be relevant to the safety and welfare of people who use our services or staff</w:t>
            </w:r>
          </w:p>
          <w:p w14:paraId="0E50EB05" w14:textId="1E98A178" w:rsidR="007D2E41" w:rsidRDefault="00AF2879"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 xml:space="preserve">Current </w:t>
            </w:r>
            <w:r>
              <w:rPr>
                <w:rFonts w:ascii="Tahoma" w:hAnsi="Tahoma" w:cs="Tahoma"/>
              </w:rPr>
              <w:t xml:space="preserve">Full UK </w:t>
            </w:r>
            <w:r w:rsidR="007D2E41" w:rsidRPr="007D2E41">
              <w:rPr>
                <w:rFonts w:ascii="Tahoma" w:hAnsi="Tahoma" w:cs="Tahoma"/>
              </w:rPr>
              <w:t>driving licen</w:t>
            </w:r>
            <w:r w:rsidR="00965D08">
              <w:rPr>
                <w:rFonts w:ascii="Tahoma" w:hAnsi="Tahoma" w:cs="Tahoma"/>
              </w:rPr>
              <w:t>c</w:t>
            </w:r>
            <w:r w:rsidR="007D2E41" w:rsidRPr="007D2E41">
              <w:rPr>
                <w:rFonts w:ascii="Tahoma" w:hAnsi="Tahoma" w:cs="Tahoma"/>
              </w:rPr>
              <w:t>e</w:t>
            </w:r>
          </w:p>
          <w:p w14:paraId="75B5E93A" w14:textId="3BC98759" w:rsidR="00AF2879" w:rsidRDefault="00AF2879" w:rsidP="00090BBE">
            <w:pPr>
              <w:pStyle w:val="ListParagraph"/>
              <w:numPr>
                <w:ilvl w:val="0"/>
                <w:numId w:val="16"/>
              </w:numPr>
              <w:rPr>
                <w:rFonts w:ascii="Tahoma" w:hAnsi="Tahoma" w:cs="Tahoma"/>
              </w:rPr>
            </w:pPr>
            <w:r>
              <w:rPr>
                <w:rFonts w:ascii="Tahoma" w:hAnsi="Tahoma" w:cs="Tahoma"/>
              </w:rPr>
              <w:t>Desirable - Level 4 Management Qualification</w:t>
            </w:r>
          </w:p>
          <w:p w14:paraId="0EAC9B48" w14:textId="0311F75D" w:rsidR="007D2E41" w:rsidRPr="00AD5D79" w:rsidRDefault="00AF2879" w:rsidP="00090BBE">
            <w:pPr>
              <w:pStyle w:val="ListParagraph"/>
              <w:numPr>
                <w:ilvl w:val="0"/>
                <w:numId w:val="16"/>
              </w:numPr>
              <w:rPr>
                <w:rFonts w:ascii="Tahoma" w:hAnsi="Tahoma" w:cs="Tahoma"/>
              </w:rPr>
            </w:pPr>
            <w:r>
              <w:rPr>
                <w:rFonts w:ascii="Tahoma" w:hAnsi="Tahoma" w:cs="Tahoma"/>
              </w:rPr>
              <w:t>Desirable - IOSH Managing Safely</w:t>
            </w:r>
          </w:p>
          <w:p w14:paraId="47C3DD39" w14:textId="77777777" w:rsidR="00965D08" w:rsidRDefault="00965D08" w:rsidP="007D2E41">
            <w:pPr>
              <w:rPr>
                <w:rFonts w:ascii="Tahoma" w:hAnsi="Tahoma" w:cs="Tahoma"/>
                <w:b/>
                <w:bCs/>
              </w:rPr>
            </w:pPr>
          </w:p>
          <w:p w14:paraId="5154D537" w14:textId="18EC995A" w:rsidR="007D2E41" w:rsidRPr="007D2E41" w:rsidRDefault="007D2E41" w:rsidP="007D2E41">
            <w:pPr>
              <w:rPr>
                <w:rFonts w:ascii="Tahoma" w:hAnsi="Tahoma" w:cs="Tahoma"/>
                <w:b/>
                <w:bCs/>
              </w:rPr>
            </w:pPr>
            <w:r w:rsidRPr="007D2E41">
              <w:rPr>
                <w:rFonts w:ascii="Tahoma" w:hAnsi="Tahoma" w:cs="Tahoma"/>
                <w:b/>
                <w:bCs/>
              </w:rPr>
              <w:t>Experience</w:t>
            </w:r>
          </w:p>
          <w:p w14:paraId="251AC500" w14:textId="796CC1D0" w:rsidR="009E25CB" w:rsidRPr="009E25CB" w:rsidRDefault="009E25CB" w:rsidP="00090BBE">
            <w:pPr>
              <w:pStyle w:val="ListParagraph"/>
              <w:numPr>
                <w:ilvl w:val="0"/>
                <w:numId w:val="16"/>
              </w:numPr>
              <w:rPr>
                <w:rFonts w:ascii="Tahoma" w:hAnsi="Tahoma" w:cs="Tahoma"/>
              </w:rPr>
            </w:pPr>
            <w:r>
              <w:rPr>
                <w:rFonts w:ascii="Tahoma" w:hAnsi="Tahoma" w:cs="Tahoma"/>
              </w:rPr>
              <w:t xml:space="preserve">Essential - </w:t>
            </w:r>
            <w:r w:rsidRPr="000F423C">
              <w:rPr>
                <w:rFonts w:ascii="Tahoma" w:hAnsi="Tahoma" w:cs="Tahoma"/>
              </w:rPr>
              <w:t>Experience of implementing a safe system of working with tools, equipment and hazardous materials</w:t>
            </w:r>
            <w:r>
              <w:rPr>
                <w:rFonts w:ascii="Tahoma" w:hAnsi="Tahoma" w:cs="Tahoma"/>
              </w:rPr>
              <w:t>.</w:t>
            </w:r>
            <w:r w:rsidRPr="000F423C">
              <w:rPr>
                <w:rFonts w:ascii="Tahoma" w:hAnsi="Tahoma" w:cs="Tahoma"/>
              </w:rPr>
              <w:t xml:space="preserve"> </w:t>
            </w:r>
          </w:p>
          <w:p w14:paraId="068A0DBA" w14:textId="494CDF2E" w:rsidR="007D2E41" w:rsidRPr="007D2E41" w:rsidRDefault="001B336C" w:rsidP="00090BBE">
            <w:pPr>
              <w:pStyle w:val="ListParagraph"/>
              <w:numPr>
                <w:ilvl w:val="0"/>
                <w:numId w:val="16"/>
              </w:numPr>
              <w:rPr>
                <w:rFonts w:ascii="Tahoma" w:hAnsi="Tahoma" w:cs="Tahoma"/>
              </w:rPr>
            </w:pPr>
            <w:r>
              <w:rPr>
                <w:rFonts w:ascii="Tahoma" w:hAnsi="Tahoma" w:cs="Tahoma"/>
              </w:rPr>
              <w:t xml:space="preserve">Essential - </w:t>
            </w:r>
            <w:r w:rsidR="007D2E41" w:rsidRPr="007D2E41">
              <w:rPr>
                <w:rFonts w:ascii="Tahoma" w:hAnsi="Tahoma" w:cs="Tahoma"/>
              </w:rPr>
              <w:t>Experience in managing a Grounds or Maintenance team across multiple sites.</w:t>
            </w:r>
          </w:p>
        </w:tc>
      </w:tr>
      <w:tr w:rsidR="007D2E41" w:rsidRPr="000E75A5" w14:paraId="5A4427B4" w14:textId="77777777" w:rsidTr="67CF462D">
        <w:tc>
          <w:tcPr>
            <w:tcW w:w="9923" w:type="dxa"/>
            <w:gridSpan w:val="4"/>
            <w:tcBorders>
              <w:top w:val="nil"/>
            </w:tcBorders>
            <w:shd w:val="clear" w:color="auto" w:fill="1478BE" w:themeFill="text2"/>
          </w:tcPr>
          <w:p w14:paraId="41F11F22" w14:textId="15AC24A6" w:rsidR="007D2E41" w:rsidRPr="000E75A5" w:rsidRDefault="007D2E41" w:rsidP="007D2E41">
            <w:pPr>
              <w:pStyle w:val="Heading2"/>
              <w:rPr>
                <w:rFonts w:ascii="Tahoma" w:hAnsi="Tahoma" w:cs="Tahoma"/>
                <w:szCs w:val="20"/>
              </w:rPr>
            </w:pPr>
            <w:r w:rsidRPr="000E75A5">
              <w:rPr>
                <w:rFonts w:ascii="Tahoma" w:hAnsi="Tahoma" w:cs="Tahoma"/>
                <w:szCs w:val="20"/>
              </w:rPr>
              <w:lastRenderedPageBreak/>
              <w:t>Our Values and Key Attributes:</w:t>
            </w:r>
          </w:p>
        </w:tc>
      </w:tr>
      <w:tr w:rsidR="007D2E41" w:rsidRPr="000E75A5" w14:paraId="2BB40907" w14:textId="77777777" w:rsidTr="67CF462D">
        <w:trPr>
          <w:trHeight w:val="3504"/>
        </w:trPr>
        <w:tc>
          <w:tcPr>
            <w:tcW w:w="9923" w:type="dxa"/>
            <w:gridSpan w:val="4"/>
            <w:tcMar>
              <w:bottom w:w="115" w:type="dxa"/>
            </w:tcMar>
          </w:tcPr>
          <w:p w14:paraId="278AF0E7" w14:textId="0414AF6C" w:rsidR="007D2E41" w:rsidRPr="000E75A5" w:rsidRDefault="007D2E41" w:rsidP="007D2E41">
            <w:pPr>
              <w:rPr>
                <w:rFonts w:ascii="Tahoma" w:hAnsi="Tahoma" w:cs="Tahoma"/>
              </w:rPr>
            </w:pPr>
            <w:r w:rsidRPr="000E75A5">
              <w:rPr>
                <w:rFonts w:ascii="Tahoma" w:hAnsi="Tahoma" w:cs="Tahoma"/>
              </w:rPr>
              <w:t xml:space="preserve">All colleagues are expected to </w:t>
            </w:r>
            <w:proofErr w:type="gramStart"/>
            <w:r w:rsidRPr="000E75A5">
              <w:rPr>
                <w:rFonts w:ascii="Tahoma" w:hAnsi="Tahoma" w:cs="Tahoma"/>
              </w:rPr>
              <w:t>operate in line with our Values and Behaviour Framework at all times</w:t>
            </w:r>
            <w:proofErr w:type="gramEnd"/>
            <w:r w:rsidRPr="000E75A5">
              <w:rPr>
                <w:rFonts w:ascii="Tahoma" w:hAnsi="Tahoma" w:cs="Tahoma"/>
              </w:rPr>
              <w:t xml:space="preserve">. The framework outlines our core values and the behaviours that we consider </w:t>
            </w:r>
            <w:proofErr w:type="gramStart"/>
            <w:r w:rsidRPr="000E75A5">
              <w:rPr>
                <w:rFonts w:ascii="Tahoma" w:hAnsi="Tahoma" w:cs="Tahoma"/>
              </w:rPr>
              <w:t>to uphold</w:t>
            </w:r>
            <w:proofErr w:type="gramEnd"/>
            <w:r w:rsidRPr="000E75A5">
              <w:rPr>
                <w:rFonts w:ascii="Tahoma" w:hAnsi="Tahoma" w:cs="Tahoma"/>
              </w:rPr>
              <w:t xml:space="preserve"> each of our values, as well as universal attributes we consider to underpin everything we do.</w:t>
            </w:r>
          </w:p>
          <w:p w14:paraId="34D1A0BD" w14:textId="77777777" w:rsidR="007D2E41" w:rsidRPr="000E75A5" w:rsidRDefault="007D2E41" w:rsidP="007D2E41">
            <w:pPr>
              <w:rPr>
                <w:rFonts w:ascii="Tahoma" w:hAnsi="Tahoma" w:cs="Tahoma"/>
              </w:rPr>
            </w:pPr>
          </w:p>
          <w:p w14:paraId="4D237753" w14:textId="00A1F28D" w:rsidR="007D2E41" w:rsidRPr="000E75A5" w:rsidRDefault="007D2E41" w:rsidP="007D2E41">
            <w:pPr>
              <w:rPr>
                <w:rFonts w:ascii="Tahoma" w:hAnsi="Tahoma" w:cs="Tahoma"/>
                <w:u w:val="single"/>
              </w:rPr>
            </w:pPr>
            <w:r w:rsidRPr="000E75A5">
              <w:rPr>
                <w:rFonts w:ascii="Tahoma" w:hAnsi="Tahoma" w:cs="Tahoma"/>
                <w:u w:val="single"/>
              </w:rPr>
              <w:t>Our Values</w:t>
            </w:r>
          </w:p>
          <w:p w14:paraId="29C19691" w14:textId="18489D92"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69511"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7D2E41" w:rsidRPr="000E75A5" w:rsidRDefault="007D2E41" w:rsidP="007D2E41">
            <w:pPr>
              <w:rPr>
                <w:rFonts w:ascii="Tahoma" w:hAnsi="Tahoma" w:cs="Tahoma"/>
              </w:rPr>
            </w:pPr>
            <w:r w:rsidRPr="000E75A5">
              <w:rPr>
                <w:rFonts w:ascii="Tahoma" w:hAnsi="Tahoma" w:cs="Tahoma"/>
              </w:rPr>
              <w:t>We put the people we support, families and colleagues at the centre of all we do.</w:t>
            </w:r>
          </w:p>
          <w:p w14:paraId="1FB1B174" w14:textId="0FA82B1A"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71559"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7D2E41" w:rsidRPr="000E75A5" w:rsidRDefault="007D2E41" w:rsidP="007D2E41">
            <w:pPr>
              <w:rPr>
                <w:rFonts w:ascii="Tahoma" w:hAnsi="Tahoma" w:cs="Tahoma"/>
              </w:rPr>
            </w:pPr>
            <w:r w:rsidRPr="000E75A5">
              <w:rPr>
                <w:rFonts w:ascii="Tahoma" w:hAnsi="Tahoma" w:cs="Tahoma"/>
              </w:rPr>
              <w:t xml:space="preserve">We recognise that quality comes from our commitment to best practice, improvement and </w:t>
            </w:r>
            <w:proofErr w:type="gramStart"/>
            <w:r w:rsidRPr="000E75A5">
              <w:rPr>
                <w:rFonts w:ascii="Tahoma" w:hAnsi="Tahoma" w:cs="Tahoma"/>
              </w:rPr>
              <w:t>learning;</w:t>
            </w:r>
            <w:proofErr w:type="gramEnd"/>
            <w:r w:rsidRPr="000E75A5">
              <w:rPr>
                <w:rFonts w:ascii="Tahoma" w:hAnsi="Tahoma" w:cs="Tahoma"/>
              </w:rPr>
              <w:t xml:space="preserve"> not just compliance.</w:t>
            </w:r>
          </w:p>
          <w:p w14:paraId="450A6186" w14:textId="2161E178"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70535"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72583"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0E75A5">
              <w:rPr>
                <w:rFonts w:ascii="Tahoma" w:hAnsi="Tahoma" w:cs="Tahoma"/>
              </w:rPr>
              <w:t>We are passionate about improving lives and work together to enable the people we support to achieve their aspirations.</w:t>
            </w:r>
            <w:r w:rsidRPr="000E75A5">
              <w:rPr>
                <w:rFonts w:ascii="Tahoma" w:hAnsi="Tahoma" w:cs="Tahoma"/>
              </w:rPr>
              <w:br/>
            </w:r>
          </w:p>
          <w:p w14:paraId="078D16E0" w14:textId="1FA16C0B" w:rsidR="007D2E41" w:rsidRPr="000E75A5" w:rsidRDefault="007D2E41" w:rsidP="007D2E41">
            <w:pPr>
              <w:rPr>
                <w:rFonts w:ascii="Tahoma" w:hAnsi="Tahoma" w:cs="Tahoma"/>
              </w:rPr>
            </w:pPr>
            <w:r w:rsidRPr="000E75A5">
              <w:rPr>
                <w:rFonts w:ascii="Tahoma" w:hAnsi="Tahoma" w:cs="Tahoma"/>
              </w:rPr>
              <w:t>We embrace a culture of trust and safety so that each of us can perform to our best and thrive.</w:t>
            </w:r>
          </w:p>
          <w:p w14:paraId="59635F03" w14:textId="0CE46E12" w:rsidR="007D2E41" w:rsidRPr="000E75A5" w:rsidRDefault="007D2E41" w:rsidP="007D2E41">
            <w:pPr>
              <w:rPr>
                <w:rFonts w:ascii="Tahoma" w:hAnsi="Tahoma" w:cs="Tahoma"/>
              </w:rPr>
            </w:pPr>
          </w:p>
          <w:p w14:paraId="59CE1D15" w14:textId="172EB777" w:rsidR="007D2E41" w:rsidRPr="000E75A5" w:rsidRDefault="007D2E41" w:rsidP="007D2E41">
            <w:pPr>
              <w:rPr>
                <w:rFonts w:ascii="Tahoma" w:hAnsi="Tahoma" w:cs="Tahoma"/>
              </w:rPr>
            </w:pPr>
          </w:p>
          <w:p w14:paraId="18BC88C0" w14:textId="10307E8C" w:rsidR="007D2E41" w:rsidRPr="000E75A5" w:rsidRDefault="007D2E41" w:rsidP="007D2E41">
            <w:pPr>
              <w:rPr>
                <w:rFonts w:ascii="Tahoma" w:hAnsi="Tahoma" w:cs="Tahoma"/>
                <w:u w:val="single"/>
              </w:rPr>
            </w:pPr>
            <w:r w:rsidRPr="000E75A5">
              <w:rPr>
                <w:rFonts w:ascii="Tahoma" w:hAnsi="Tahoma" w:cs="Tahoma"/>
                <w:u w:val="single"/>
              </w:rPr>
              <w:t>Universal Attributes</w:t>
            </w:r>
          </w:p>
          <w:p w14:paraId="3D96B674" w14:textId="53C6B842"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73607" behindDoc="0" locked="0" layoutInCell="1" allowOverlap="1" wp14:anchorId="288B2511" wp14:editId="3C0D8908">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7D2E41" w:rsidRPr="000E75A5" w:rsidRDefault="007D2E41" w:rsidP="007D2E41">
            <w:pPr>
              <w:rPr>
                <w:rFonts w:ascii="Tahoma" w:hAnsi="Tahoma" w:cs="Tahoma"/>
              </w:rPr>
            </w:pPr>
            <w:r w:rsidRPr="000E75A5">
              <w:rPr>
                <w:rFonts w:ascii="Tahoma" w:hAnsi="Tahoma" w:cs="Tahoma"/>
              </w:rPr>
              <w:t xml:space="preserve">                                   Communication is a two-way street; as well as honesty, we actively listen so we can </w:t>
            </w:r>
          </w:p>
          <w:p w14:paraId="7C299F00" w14:textId="44FD9D7E" w:rsidR="007D2E41" w:rsidRPr="000E75A5" w:rsidRDefault="007D2E41" w:rsidP="007D2E41">
            <w:pPr>
              <w:rPr>
                <w:rFonts w:ascii="Tahoma" w:hAnsi="Tahoma" w:cs="Tahoma"/>
              </w:rPr>
            </w:pPr>
            <w:r w:rsidRPr="000E75A5">
              <w:rPr>
                <w:rFonts w:ascii="Tahoma" w:hAnsi="Tahoma" w:cs="Tahoma"/>
              </w:rPr>
              <w:t xml:space="preserve">                                   understand the needs and views of others.</w:t>
            </w:r>
          </w:p>
          <w:p w14:paraId="5A34C4B1" w14:textId="62D44A55"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74631" behindDoc="0" locked="0" layoutInCell="1" allowOverlap="1" wp14:anchorId="242177A3" wp14:editId="166F0488">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7D2E41" w:rsidRPr="000E75A5" w:rsidRDefault="007D2E41" w:rsidP="007D2E41">
            <w:pPr>
              <w:rPr>
                <w:rFonts w:ascii="Tahoma" w:hAnsi="Tahoma" w:cs="Tahoma"/>
              </w:rPr>
            </w:pPr>
            <w:r w:rsidRPr="000E75A5">
              <w:rPr>
                <w:rFonts w:ascii="Tahoma" w:hAnsi="Tahoma" w:cs="Tahoma"/>
              </w:rPr>
              <w:t xml:space="preserve">                                   Good collaboration between individuals strengthens the </w:t>
            </w:r>
            <w:proofErr w:type="gramStart"/>
            <w:r w:rsidRPr="000E75A5">
              <w:rPr>
                <w:rFonts w:ascii="Tahoma" w:hAnsi="Tahoma" w:cs="Tahoma"/>
              </w:rPr>
              <w:t>team as a whole, enabling</w:t>
            </w:r>
            <w:proofErr w:type="gramEnd"/>
            <w:r w:rsidRPr="000E75A5">
              <w:rPr>
                <w:rFonts w:ascii="Tahoma" w:hAnsi="Tahoma" w:cs="Tahoma"/>
              </w:rPr>
              <w:t xml:space="preserve"> </w:t>
            </w:r>
          </w:p>
          <w:p w14:paraId="1D270D99" w14:textId="77777777" w:rsidR="007D2E41" w:rsidRPr="000E75A5" w:rsidRDefault="007D2E41" w:rsidP="007D2E41">
            <w:pPr>
              <w:rPr>
                <w:rFonts w:ascii="Tahoma" w:hAnsi="Tahoma" w:cs="Tahoma"/>
              </w:rPr>
            </w:pPr>
            <w:r w:rsidRPr="000E75A5">
              <w:rPr>
                <w:rFonts w:ascii="Tahoma" w:hAnsi="Tahoma" w:cs="Tahoma"/>
              </w:rPr>
              <w:t xml:space="preserve">                                   us to share ideas, encouraging others to adopt new skills, while learning from others </w:t>
            </w:r>
          </w:p>
          <w:p w14:paraId="5AD90517" w14:textId="3F1F9CE8" w:rsidR="007D2E41" w:rsidRPr="000E75A5" w:rsidRDefault="007D2E41" w:rsidP="007D2E41">
            <w:pPr>
              <w:rPr>
                <w:rFonts w:ascii="Tahoma" w:hAnsi="Tahoma" w:cs="Tahoma"/>
              </w:rPr>
            </w:pPr>
            <w:r w:rsidRPr="000E75A5">
              <w:rPr>
                <w:rFonts w:ascii="Tahoma" w:hAnsi="Tahoma" w:cs="Tahoma"/>
              </w:rPr>
              <w:t xml:space="preserve">                                   ourselves.</w:t>
            </w:r>
          </w:p>
          <w:p w14:paraId="282661BF" w14:textId="3AD34ED7"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75655" behindDoc="0" locked="0" layoutInCell="1" allowOverlap="1" wp14:anchorId="6168209A" wp14:editId="27AC420F">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7D2E41" w:rsidRPr="000E75A5" w:rsidRDefault="007D2E41" w:rsidP="007D2E41">
            <w:pPr>
              <w:rPr>
                <w:rFonts w:ascii="Tahoma" w:hAnsi="Tahoma" w:cs="Tahoma"/>
              </w:rPr>
            </w:pPr>
            <w:r w:rsidRPr="000E75A5">
              <w:rPr>
                <w:rFonts w:ascii="Tahoma" w:hAnsi="Tahoma" w:cs="Tahoma"/>
              </w:rPr>
              <w:t xml:space="preserve">                                   By taking a non-judgmental approach, we can demonstrate empathy and be seen </w:t>
            </w:r>
          </w:p>
          <w:p w14:paraId="268BCEE5" w14:textId="4D2D0073" w:rsidR="007D2E41" w:rsidRPr="000E75A5" w:rsidRDefault="007D2E41" w:rsidP="007D2E41">
            <w:pPr>
              <w:rPr>
                <w:rFonts w:ascii="Tahoma" w:hAnsi="Tahoma" w:cs="Tahoma"/>
              </w:rPr>
            </w:pPr>
            <w:r w:rsidRPr="000E75A5">
              <w:rPr>
                <w:rFonts w:ascii="Tahoma" w:hAnsi="Tahoma" w:cs="Tahoma"/>
              </w:rPr>
              <w:t xml:space="preserve">                                   as approachable, while respecting the culture and opinions of our peers.</w:t>
            </w:r>
          </w:p>
          <w:p w14:paraId="257683B9" w14:textId="1979348B" w:rsidR="007D2E41" w:rsidRPr="000E75A5" w:rsidRDefault="007D2E41" w:rsidP="007D2E41">
            <w:pPr>
              <w:rPr>
                <w:rFonts w:ascii="Tahoma" w:hAnsi="Tahoma" w:cs="Tahoma"/>
              </w:rPr>
            </w:pPr>
            <w:r w:rsidRPr="000E75A5">
              <w:rPr>
                <w:rFonts w:ascii="Tahoma" w:hAnsi="Tahoma" w:cs="Tahoma"/>
                <w:noProof/>
                <w:lang w:eastAsia="en-GB"/>
              </w:rPr>
              <w:drawing>
                <wp:anchor distT="0" distB="0" distL="114300" distR="114300" simplePos="0" relativeHeight="251676679" behindDoc="1" locked="0" layoutInCell="1" allowOverlap="1" wp14:anchorId="7793BC7B" wp14:editId="5C544372">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2E41" w:rsidRPr="000E75A5" w:rsidRDefault="007D2E41" w:rsidP="007D2E41">
            <w:pPr>
              <w:rPr>
                <w:rFonts w:ascii="Tahoma" w:hAnsi="Tahoma" w:cs="Tahoma"/>
              </w:rPr>
            </w:pPr>
            <w:r w:rsidRPr="000E75A5">
              <w:rPr>
                <w:rFonts w:ascii="Tahoma" w:hAnsi="Tahoma" w:cs="Tahoma"/>
              </w:rPr>
              <w:t xml:space="preserve">  We are accountable for our own actions, and by sharing the lessons we learn in </w:t>
            </w:r>
            <w:proofErr w:type="gramStart"/>
            <w:r w:rsidRPr="000E75A5">
              <w:rPr>
                <w:rFonts w:ascii="Tahoma" w:hAnsi="Tahoma" w:cs="Tahoma"/>
              </w:rPr>
              <w:t>our</w:t>
            </w:r>
            <w:proofErr w:type="gramEnd"/>
            <w:r w:rsidRPr="000E75A5">
              <w:rPr>
                <w:rFonts w:ascii="Tahoma" w:hAnsi="Tahoma" w:cs="Tahoma"/>
              </w:rPr>
              <w:t xml:space="preserve"> </w:t>
            </w:r>
          </w:p>
          <w:p w14:paraId="70B0D102" w14:textId="77777777" w:rsidR="007D2E41" w:rsidRPr="000E75A5" w:rsidRDefault="007D2E41" w:rsidP="007D2E41">
            <w:pPr>
              <w:rPr>
                <w:rFonts w:ascii="Tahoma" w:hAnsi="Tahoma" w:cs="Tahoma"/>
              </w:rPr>
            </w:pPr>
            <w:r w:rsidRPr="000E75A5">
              <w:rPr>
                <w:rFonts w:ascii="Tahoma" w:hAnsi="Tahoma" w:cs="Tahoma"/>
              </w:rPr>
              <w:t xml:space="preserve">  working lives, we do things better individually and more broadly as an organisation.</w:t>
            </w:r>
          </w:p>
          <w:p w14:paraId="03B401C1" w14:textId="10425315" w:rsidR="007D2E41" w:rsidRPr="000E75A5" w:rsidRDefault="007D2E41" w:rsidP="007D2E41">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0E75A5" w14:paraId="7872D301" w14:textId="77777777" w:rsidTr="00972C90">
        <w:trPr>
          <w:trHeight w:val="940"/>
        </w:trPr>
        <w:tc>
          <w:tcPr>
            <w:tcW w:w="1884" w:type="dxa"/>
            <w:shd w:val="clear" w:color="auto" w:fill="1478BE"/>
          </w:tcPr>
          <w:p w14:paraId="34CB290F" w14:textId="0845B157" w:rsidR="000C2633" w:rsidRPr="000E75A5" w:rsidRDefault="003403E7" w:rsidP="00973885">
            <w:pPr>
              <w:spacing w:after="0"/>
              <w:rPr>
                <w:rFonts w:ascii="Tahoma" w:hAnsi="Tahoma" w:cs="Tahoma"/>
                <w:b/>
              </w:rPr>
            </w:pPr>
            <w:r w:rsidRPr="000E75A5">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0E75A5" w:rsidRDefault="004B2E5B" w:rsidP="004B2E5B">
                <w:pPr>
                  <w:spacing w:after="0"/>
                  <w:rPr>
                    <w:rFonts w:ascii="Tahoma" w:hAnsi="Tahoma" w:cs="Tahoma"/>
                  </w:rPr>
                </w:pPr>
                <w:r w:rsidRPr="000E75A5">
                  <w:rPr>
                    <w:rStyle w:val="PlaceholderText"/>
                    <w:rFonts w:ascii="Tahoma" w:hAnsi="Tahoma" w:cs="Tahoma"/>
                  </w:rPr>
                  <w:t>Click or tap here to enter text.</w:t>
                </w:r>
              </w:p>
            </w:tc>
          </w:sdtContent>
        </w:sdt>
        <w:tc>
          <w:tcPr>
            <w:tcW w:w="2255" w:type="dxa"/>
            <w:shd w:val="clear" w:color="auto" w:fill="1478BE"/>
          </w:tcPr>
          <w:p w14:paraId="35F82436" w14:textId="77777777" w:rsidR="000C2633" w:rsidRPr="000E75A5" w:rsidRDefault="008B0739" w:rsidP="008B0739">
            <w:pPr>
              <w:spacing w:after="0"/>
              <w:rPr>
                <w:rFonts w:ascii="Tahoma" w:hAnsi="Tahoma" w:cs="Tahoma"/>
                <w:b/>
              </w:rPr>
            </w:pPr>
            <w:r w:rsidRPr="000E75A5">
              <w:rPr>
                <w:rFonts w:ascii="Tahoma" w:hAnsi="Tahoma" w:cs="Tahoma"/>
                <w:b/>
              </w:rPr>
              <w:t>Date</w:t>
            </w:r>
            <w:r w:rsidR="008A6F05" w:rsidRPr="000E75A5">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0E75A5" w:rsidRDefault="004B2E5B" w:rsidP="008B0739">
                <w:pPr>
                  <w:spacing w:after="0"/>
                  <w:rPr>
                    <w:rFonts w:ascii="Tahoma" w:hAnsi="Tahoma" w:cs="Tahoma"/>
                  </w:rPr>
                </w:pPr>
                <w:r w:rsidRPr="000E75A5">
                  <w:rPr>
                    <w:rStyle w:val="PlaceholderText"/>
                    <w:rFonts w:ascii="Tahoma" w:hAnsi="Tahoma" w:cs="Tahoma"/>
                  </w:rPr>
                  <w:t>Click or tap here to enter text.</w:t>
                </w:r>
              </w:p>
            </w:tc>
          </w:sdtContent>
        </w:sdt>
      </w:tr>
    </w:tbl>
    <w:p w14:paraId="6815D069" w14:textId="47AACCF7" w:rsidR="008A6F05" w:rsidRPr="000E75A5" w:rsidRDefault="008A6F05" w:rsidP="00973885">
      <w:pPr>
        <w:spacing w:after="0"/>
        <w:rPr>
          <w:rFonts w:ascii="Tahoma" w:hAnsi="Tahoma" w:cs="Tahoma"/>
        </w:rPr>
      </w:pPr>
    </w:p>
    <w:sectPr w:rsidR="008A6F05" w:rsidRPr="000E75A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9EFB" w14:textId="77777777" w:rsidR="00C24328" w:rsidRPr="00C72AB7" w:rsidRDefault="00C24328">
      <w:pPr>
        <w:spacing w:before="0" w:after="0"/>
      </w:pPr>
      <w:r w:rsidRPr="00C72AB7">
        <w:separator/>
      </w:r>
    </w:p>
  </w:endnote>
  <w:endnote w:type="continuationSeparator" w:id="0">
    <w:p w14:paraId="3698E951" w14:textId="77777777" w:rsidR="00C24328" w:rsidRPr="00C72AB7" w:rsidRDefault="00C24328">
      <w:pPr>
        <w:spacing w:before="0" w:after="0"/>
      </w:pPr>
      <w:r w:rsidRPr="00C72AB7">
        <w:continuationSeparator/>
      </w:r>
    </w:p>
  </w:endnote>
  <w:endnote w:type="continuationNotice" w:id="1">
    <w:p w14:paraId="40A1E9D3" w14:textId="77777777" w:rsidR="00C24328" w:rsidRDefault="00C243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DAAC" w14:textId="77777777" w:rsidR="00C24328" w:rsidRPr="00C72AB7" w:rsidRDefault="00C24328">
      <w:pPr>
        <w:spacing w:before="0" w:after="0"/>
      </w:pPr>
      <w:r w:rsidRPr="00C72AB7">
        <w:separator/>
      </w:r>
    </w:p>
  </w:footnote>
  <w:footnote w:type="continuationSeparator" w:id="0">
    <w:p w14:paraId="7E942319" w14:textId="77777777" w:rsidR="00C24328" w:rsidRPr="00C72AB7" w:rsidRDefault="00C24328">
      <w:pPr>
        <w:spacing w:before="0" w:after="0"/>
      </w:pPr>
      <w:r w:rsidRPr="00C72AB7">
        <w:continuationSeparator/>
      </w:r>
    </w:p>
  </w:footnote>
  <w:footnote w:type="continuationNotice" w:id="1">
    <w:p w14:paraId="4B908A8A" w14:textId="77777777" w:rsidR="00C24328" w:rsidRDefault="00C243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765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73167"/>
    <w:multiLevelType w:val="hybridMultilevel"/>
    <w:tmpl w:val="FBB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A617B"/>
    <w:multiLevelType w:val="hybridMultilevel"/>
    <w:tmpl w:val="2D5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084212">
    <w:abstractNumId w:val="13"/>
  </w:num>
  <w:num w:numId="2" w16cid:durableId="1219630933">
    <w:abstractNumId w:val="10"/>
  </w:num>
  <w:num w:numId="3" w16cid:durableId="927806084">
    <w:abstractNumId w:val="9"/>
  </w:num>
  <w:num w:numId="4" w16cid:durableId="1701281064">
    <w:abstractNumId w:val="8"/>
  </w:num>
  <w:num w:numId="5" w16cid:durableId="942305136">
    <w:abstractNumId w:val="7"/>
  </w:num>
  <w:num w:numId="6" w16cid:durableId="1010453671">
    <w:abstractNumId w:val="6"/>
  </w:num>
  <w:num w:numId="7" w16cid:durableId="103892466">
    <w:abstractNumId w:val="5"/>
  </w:num>
  <w:num w:numId="8" w16cid:durableId="751508524">
    <w:abstractNumId w:val="4"/>
  </w:num>
  <w:num w:numId="9" w16cid:durableId="184025613">
    <w:abstractNumId w:val="3"/>
  </w:num>
  <w:num w:numId="10" w16cid:durableId="1119488448">
    <w:abstractNumId w:val="2"/>
  </w:num>
  <w:num w:numId="11" w16cid:durableId="1819569083">
    <w:abstractNumId w:val="1"/>
  </w:num>
  <w:num w:numId="12" w16cid:durableId="645009480">
    <w:abstractNumId w:val="0"/>
  </w:num>
  <w:num w:numId="13" w16cid:durableId="1106583921">
    <w:abstractNumId w:val="14"/>
  </w:num>
  <w:num w:numId="14" w16cid:durableId="1770152050">
    <w:abstractNumId w:val="11"/>
  </w:num>
  <w:num w:numId="15" w16cid:durableId="183981365">
    <w:abstractNumId w:val="15"/>
  </w:num>
  <w:num w:numId="16" w16cid:durableId="237911484">
    <w:abstractNumId w:val="12"/>
  </w:num>
  <w:num w:numId="17" w16cid:durableId="1754671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00D3A"/>
    <w:rsid w:val="00002631"/>
    <w:rsid w:val="00007BD7"/>
    <w:rsid w:val="0001006E"/>
    <w:rsid w:val="00026871"/>
    <w:rsid w:val="00033430"/>
    <w:rsid w:val="00040111"/>
    <w:rsid w:val="00046276"/>
    <w:rsid w:val="00053213"/>
    <w:rsid w:val="00056086"/>
    <w:rsid w:val="00073517"/>
    <w:rsid w:val="00081BBE"/>
    <w:rsid w:val="000848FA"/>
    <w:rsid w:val="00090BBE"/>
    <w:rsid w:val="00095C45"/>
    <w:rsid w:val="000B6909"/>
    <w:rsid w:val="000C2633"/>
    <w:rsid w:val="000D19E1"/>
    <w:rsid w:val="000D38F1"/>
    <w:rsid w:val="000D4F19"/>
    <w:rsid w:val="000E143E"/>
    <w:rsid w:val="000E6073"/>
    <w:rsid w:val="000E75A5"/>
    <w:rsid w:val="000F6603"/>
    <w:rsid w:val="00103EB0"/>
    <w:rsid w:val="00107638"/>
    <w:rsid w:val="00111BC8"/>
    <w:rsid w:val="00112B3C"/>
    <w:rsid w:val="00122AA4"/>
    <w:rsid w:val="00140334"/>
    <w:rsid w:val="0014046A"/>
    <w:rsid w:val="00146FE0"/>
    <w:rsid w:val="00147FBC"/>
    <w:rsid w:val="00151907"/>
    <w:rsid w:val="001557A7"/>
    <w:rsid w:val="00157488"/>
    <w:rsid w:val="00157C33"/>
    <w:rsid w:val="001615E9"/>
    <w:rsid w:val="00164811"/>
    <w:rsid w:val="00171E78"/>
    <w:rsid w:val="00174247"/>
    <w:rsid w:val="00181008"/>
    <w:rsid w:val="00190E2A"/>
    <w:rsid w:val="001A40E4"/>
    <w:rsid w:val="001A6640"/>
    <w:rsid w:val="001B2073"/>
    <w:rsid w:val="001B336C"/>
    <w:rsid w:val="001C09BA"/>
    <w:rsid w:val="001C63DE"/>
    <w:rsid w:val="001C6DD7"/>
    <w:rsid w:val="001D684B"/>
    <w:rsid w:val="001E2FFE"/>
    <w:rsid w:val="001E59CF"/>
    <w:rsid w:val="001E7BCC"/>
    <w:rsid w:val="001F64B1"/>
    <w:rsid w:val="002034AA"/>
    <w:rsid w:val="002146D7"/>
    <w:rsid w:val="00214F2C"/>
    <w:rsid w:val="002152A5"/>
    <w:rsid w:val="00220713"/>
    <w:rsid w:val="0022073B"/>
    <w:rsid w:val="0023051D"/>
    <w:rsid w:val="00234493"/>
    <w:rsid w:val="002376CA"/>
    <w:rsid w:val="0025786A"/>
    <w:rsid w:val="00260EBA"/>
    <w:rsid w:val="00263D2B"/>
    <w:rsid w:val="00273074"/>
    <w:rsid w:val="00273EAD"/>
    <w:rsid w:val="00277035"/>
    <w:rsid w:val="00280597"/>
    <w:rsid w:val="002863C5"/>
    <w:rsid w:val="0029553E"/>
    <w:rsid w:val="002A388C"/>
    <w:rsid w:val="002A4A86"/>
    <w:rsid w:val="002A50C6"/>
    <w:rsid w:val="002C1D17"/>
    <w:rsid w:val="002C4841"/>
    <w:rsid w:val="002C6401"/>
    <w:rsid w:val="002C7CD5"/>
    <w:rsid w:val="002F1DBC"/>
    <w:rsid w:val="002F613A"/>
    <w:rsid w:val="003231E1"/>
    <w:rsid w:val="003241AA"/>
    <w:rsid w:val="003260D1"/>
    <w:rsid w:val="003268B9"/>
    <w:rsid w:val="0033726D"/>
    <w:rsid w:val="003403E7"/>
    <w:rsid w:val="00342CDD"/>
    <w:rsid w:val="003540A6"/>
    <w:rsid w:val="00354F67"/>
    <w:rsid w:val="00361645"/>
    <w:rsid w:val="00363A6A"/>
    <w:rsid w:val="003706C0"/>
    <w:rsid w:val="003851CF"/>
    <w:rsid w:val="003870D6"/>
    <w:rsid w:val="003902F1"/>
    <w:rsid w:val="00392BBF"/>
    <w:rsid w:val="003B0B82"/>
    <w:rsid w:val="003B137E"/>
    <w:rsid w:val="003B18E6"/>
    <w:rsid w:val="003C025C"/>
    <w:rsid w:val="003C0DFB"/>
    <w:rsid w:val="003C1773"/>
    <w:rsid w:val="003C79B7"/>
    <w:rsid w:val="003E0D7F"/>
    <w:rsid w:val="003E3519"/>
    <w:rsid w:val="003E7762"/>
    <w:rsid w:val="003F4D4F"/>
    <w:rsid w:val="003F531D"/>
    <w:rsid w:val="004016B0"/>
    <w:rsid w:val="00401ECE"/>
    <w:rsid w:val="00415060"/>
    <w:rsid w:val="0041577A"/>
    <w:rsid w:val="00422859"/>
    <w:rsid w:val="00423E9C"/>
    <w:rsid w:val="00426537"/>
    <w:rsid w:val="004378BE"/>
    <w:rsid w:val="0044052E"/>
    <w:rsid w:val="00443B4C"/>
    <w:rsid w:val="00450A9C"/>
    <w:rsid w:val="00460E87"/>
    <w:rsid w:val="00462968"/>
    <w:rsid w:val="00462BF6"/>
    <w:rsid w:val="00464019"/>
    <w:rsid w:val="00470115"/>
    <w:rsid w:val="00472949"/>
    <w:rsid w:val="00474B3F"/>
    <w:rsid w:val="00474CE9"/>
    <w:rsid w:val="0049164C"/>
    <w:rsid w:val="004B267F"/>
    <w:rsid w:val="004B2E5B"/>
    <w:rsid w:val="004D214D"/>
    <w:rsid w:val="004D7B4A"/>
    <w:rsid w:val="004E1A15"/>
    <w:rsid w:val="004E239B"/>
    <w:rsid w:val="004E3441"/>
    <w:rsid w:val="004F460A"/>
    <w:rsid w:val="004F54B3"/>
    <w:rsid w:val="0050127B"/>
    <w:rsid w:val="00506A4D"/>
    <w:rsid w:val="00521A90"/>
    <w:rsid w:val="005267ED"/>
    <w:rsid w:val="0054245E"/>
    <w:rsid w:val="00542D8D"/>
    <w:rsid w:val="005443BE"/>
    <w:rsid w:val="0054774A"/>
    <w:rsid w:val="00554A07"/>
    <w:rsid w:val="00554AE8"/>
    <w:rsid w:val="005615EB"/>
    <w:rsid w:val="0056592B"/>
    <w:rsid w:val="00566E0C"/>
    <w:rsid w:val="00581531"/>
    <w:rsid w:val="00581956"/>
    <w:rsid w:val="00582A14"/>
    <w:rsid w:val="00584A0D"/>
    <w:rsid w:val="005938E3"/>
    <w:rsid w:val="00597479"/>
    <w:rsid w:val="005A013C"/>
    <w:rsid w:val="005A70BF"/>
    <w:rsid w:val="005B5A04"/>
    <w:rsid w:val="005C083B"/>
    <w:rsid w:val="005C3E15"/>
    <w:rsid w:val="005C55AF"/>
    <w:rsid w:val="005C78AF"/>
    <w:rsid w:val="005D110E"/>
    <w:rsid w:val="005E21BA"/>
    <w:rsid w:val="005E3543"/>
    <w:rsid w:val="005E5A8C"/>
    <w:rsid w:val="005F3878"/>
    <w:rsid w:val="005F4740"/>
    <w:rsid w:val="00605207"/>
    <w:rsid w:val="00613DDA"/>
    <w:rsid w:val="006148E8"/>
    <w:rsid w:val="00615DF4"/>
    <w:rsid w:val="006202BB"/>
    <w:rsid w:val="006228EE"/>
    <w:rsid w:val="00625956"/>
    <w:rsid w:val="00630B45"/>
    <w:rsid w:val="00635407"/>
    <w:rsid w:val="00637B50"/>
    <w:rsid w:val="00640201"/>
    <w:rsid w:val="006437D3"/>
    <w:rsid w:val="00653ED7"/>
    <w:rsid w:val="00655F93"/>
    <w:rsid w:val="0066002F"/>
    <w:rsid w:val="00660916"/>
    <w:rsid w:val="00666C73"/>
    <w:rsid w:val="00667FDE"/>
    <w:rsid w:val="00672CCE"/>
    <w:rsid w:val="00680816"/>
    <w:rsid w:val="00685624"/>
    <w:rsid w:val="006864CF"/>
    <w:rsid w:val="0069210B"/>
    <w:rsid w:val="00693128"/>
    <w:rsid w:val="00695C30"/>
    <w:rsid w:val="00697C7F"/>
    <w:rsid w:val="006A0C25"/>
    <w:rsid w:val="006A2276"/>
    <w:rsid w:val="006B0543"/>
    <w:rsid w:val="006B28B3"/>
    <w:rsid w:val="006D09BF"/>
    <w:rsid w:val="006E393F"/>
    <w:rsid w:val="006F1FA3"/>
    <w:rsid w:val="006F42BE"/>
    <w:rsid w:val="00706E04"/>
    <w:rsid w:val="00707B0D"/>
    <w:rsid w:val="007140ED"/>
    <w:rsid w:val="0071506B"/>
    <w:rsid w:val="00724E2E"/>
    <w:rsid w:val="00731E3F"/>
    <w:rsid w:val="00743EFC"/>
    <w:rsid w:val="00752008"/>
    <w:rsid w:val="00752D1B"/>
    <w:rsid w:val="0076075C"/>
    <w:rsid w:val="00761239"/>
    <w:rsid w:val="00761D36"/>
    <w:rsid w:val="0076323E"/>
    <w:rsid w:val="007640FF"/>
    <w:rsid w:val="00772FFE"/>
    <w:rsid w:val="007738B1"/>
    <w:rsid w:val="00775C57"/>
    <w:rsid w:val="00785080"/>
    <w:rsid w:val="007864D2"/>
    <w:rsid w:val="007866D9"/>
    <w:rsid w:val="00790DB8"/>
    <w:rsid w:val="00795023"/>
    <w:rsid w:val="007B1FEE"/>
    <w:rsid w:val="007B2716"/>
    <w:rsid w:val="007C1045"/>
    <w:rsid w:val="007C70D7"/>
    <w:rsid w:val="007D2E41"/>
    <w:rsid w:val="007D409F"/>
    <w:rsid w:val="007D5FF4"/>
    <w:rsid w:val="007D6CB4"/>
    <w:rsid w:val="007F313F"/>
    <w:rsid w:val="00802707"/>
    <w:rsid w:val="00806401"/>
    <w:rsid w:val="008156CB"/>
    <w:rsid w:val="008200B2"/>
    <w:rsid w:val="00823D9D"/>
    <w:rsid w:val="00826244"/>
    <w:rsid w:val="00836C84"/>
    <w:rsid w:val="008527F0"/>
    <w:rsid w:val="00875622"/>
    <w:rsid w:val="0087742B"/>
    <w:rsid w:val="00883EFE"/>
    <w:rsid w:val="00885202"/>
    <w:rsid w:val="00886B49"/>
    <w:rsid w:val="00890EA8"/>
    <w:rsid w:val="00894EA9"/>
    <w:rsid w:val="00896C27"/>
    <w:rsid w:val="008A0C81"/>
    <w:rsid w:val="008A3395"/>
    <w:rsid w:val="008A6F05"/>
    <w:rsid w:val="008B0739"/>
    <w:rsid w:val="008B21BD"/>
    <w:rsid w:val="008D0597"/>
    <w:rsid w:val="008D064C"/>
    <w:rsid w:val="008E657B"/>
    <w:rsid w:val="008F4657"/>
    <w:rsid w:val="008F6B36"/>
    <w:rsid w:val="009061E4"/>
    <w:rsid w:val="0091398D"/>
    <w:rsid w:val="00914363"/>
    <w:rsid w:val="00915B61"/>
    <w:rsid w:val="00922E2A"/>
    <w:rsid w:val="00924EE2"/>
    <w:rsid w:val="00925C7E"/>
    <w:rsid w:val="00932BDB"/>
    <w:rsid w:val="0094253F"/>
    <w:rsid w:val="009541C6"/>
    <w:rsid w:val="00956805"/>
    <w:rsid w:val="00963B97"/>
    <w:rsid w:val="00964F5C"/>
    <w:rsid w:val="00965AB2"/>
    <w:rsid w:val="00965D08"/>
    <w:rsid w:val="00967B4E"/>
    <w:rsid w:val="00967CB4"/>
    <w:rsid w:val="00972C90"/>
    <w:rsid w:val="00973885"/>
    <w:rsid w:val="009763F6"/>
    <w:rsid w:val="00982E67"/>
    <w:rsid w:val="0099010B"/>
    <w:rsid w:val="00991989"/>
    <w:rsid w:val="009956CF"/>
    <w:rsid w:val="009A0BCD"/>
    <w:rsid w:val="009B0AB6"/>
    <w:rsid w:val="009C0ADF"/>
    <w:rsid w:val="009C1FAB"/>
    <w:rsid w:val="009C7DE8"/>
    <w:rsid w:val="009D5F31"/>
    <w:rsid w:val="009D77BC"/>
    <w:rsid w:val="009E25CB"/>
    <w:rsid w:val="009F54E9"/>
    <w:rsid w:val="009F576C"/>
    <w:rsid w:val="00A1220E"/>
    <w:rsid w:val="00A20F50"/>
    <w:rsid w:val="00A22B4F"/>
    <w:rsid w:val="00A27328"/>
    <w:rsid w:val="00A27574"/>
    <w:rsid w:val="00A33A7D"/>
    <w:rsid w:val="00A33C13"/>
    <w:rsid w:val="00A35A4C"/>
    <w:rsid w:val="00A36D80"/>
    <w:rsid w:val="00A36DB6"/>
    <w:rsid w:val="00A376F0"/>
    <w:rsid w:val="00A401EC"/>
    <w:rsid w:val="00A51A36"/>
    <w:rsid w:val="00A55F87"/>
    <w:rsid w:val="00A63436"/>
    <w:rsid w:val="00A670F2"/>
    <w:rsid w:val="00A700D5"/>
    <w:rsid w:val="00A72E01"/>
    <w:rsid w:val="00A73C32"/>
    <w:rsid w:val="00AA25C1"/>
    <w:rsid w:val="00AD3D8A"/>
    <w:rsid w:val="00AD5D79"/>
    <w:rsid w:val="00AE0908"/>
    <w:rsid w:val="00AE79A4"/>
    <w:rsid w:val="00AF0B72"/>
    <w:rsid w:val="00AF2879"/>
    <w:rsid w:val="00AF5BC8"/>
    <w:rsid w:val="00B03CE1"/>
    <w:rsid w:val="00B06FC6"/>
    <w:rsid w:val="00B10010"/>
    <w:rsid w:val="00B10ED3"/>
    <w:rsid w:val="00B12ADE"/>
    <w:rsid w:val="00B173E3"/>
    <w:rsid w:val="00B21CBD"/>
    <w:rsid w:val="00B27CD3"/>
    <w:rsid w:val="00B31F37"/>
    <w:rsid w:val="00B42047"/>
    <w:rsid w:val="00B445B8"/>
    <w:rsid w:val="00B513BB"/>
    <w:rsid w:val="00B602BB"/>
    <w:rsid w:val="00B62649"/>
    <w:rsid w:val="00B7294D"/>
    <w:rsid w:val="00B8392C"/>
    <w:rsid w:val="00B850B1"/>
    <w:rsid w:val="00B97965"/>
    <w:rsid w:val="00BA7AAD"/>
    <w:rsid w:val="00BC7D19"/>
    <w:rsid w:val="00BD5974"/>
    <w:rsid w:val="00BD7BDD"/>
    <w:rsid w:val="00BE0AB8"/>
    <w:rsid w:val="00BE5B4F"/>
    <w:rsid w:val="00BF5CAC"/>
    <w:rsid w:val="00C04401"/>
    <w:rsid w:val="00C06672"/>
    <w:rsid w:val="00C07439"/>
    <w:rsid w:val="00C23921"/>
    <w:rsid w:val="00C24328"/>
    <w:rsid w:val="00C26D0F"/>
    <w:rsid w:val="00C27D6B"/>
    <w:rsid w:val="00C445D2"/>
    <w:rsid w:val="00C5318E"/>
    <w:rsid w:val="00C54869"/>
    <w:rsid w:val="00C5493D"/>
    <w:rsid w:val="00C55BB1"/>
    <w:rsid w:val="00C5634D"/>
    <w:rsid w:val="00C616CA"/>
    <w:rsid w:val="00C616EC"/>
    <w:rsid w:val="00C64232"/>
    <w:rsid w:val="00C7213D"/>
    <w:rsid w:val="00C72A0F"/>
    <w:rsid w:val="00C72AB7"/>
    <w:rsid w:val="00C76647"/>
    <w:rsid w:val="00C802D2"/>
    <w:rsid w:val="00C848DB"/>
    <w:rsid w:val="00C90739"/>
    <w:rsid w:val="00C96D89"/>
    <w:rsid w:val="00C97885"/>
    <w:rsid w:val="00CA1C12"/>
    <w:rsid w:val="00CA1FA5"/>
    <w:rsid w:val="00CA430A"/>
    <w:rsid w:val="00CA7DE2"/>
    <w:rsid w:val="00CB18F6"/>
    <w:rsid w:val="00CC0FB3"/>
    <w:rsid w:val="00CD283C"/>
    <w:rsid w:val="00CD4A62"/>
    <w:rsid w:val="00CD5176"/>
    <w:rsid w:val="00CE0AF7"/>
    <w:rsid w:val="00CE183D"/>
    <w:rsid w:val="00CE23C3"/>
    <w:rsid w:val="00CE2F6A"/>
    <w:rsid w:val="00CE37A7"/>
    <w:rsid w:val="00CF07BE"/>
    <w:rsid w:val="00CF2C2E"/>
    <w:rsid w:val="00CF6C4D"/>
    <w:rsid w:val="00D02AA3"/>
    <w:rsid w:val="00D13C7B"/>
    <w:rsid w:val="00D20E6E"/>
    <w:rsid w:val="00D2671C"/>
    <w:rsid w:val="00D422BD"/>
    <w:rsid w:val="00D46A3D"/>
    <w:rsid w:val="00D50E7F"/>
    <w:rsid w:val="00D54069"/>
    <w:rsid w:val="00D566D1"/>
    <w:rsid w:val="00D57432"/>
    <w:rsid w:val="00D60D70"/>
    <w:rsid w:val="00D730CF"/>
    <w:rsid w:val="00D7348B"/>
    <w:rsid w:val="00D811C5"/>
    <w:rsid w:val="00D81796"/>
    <w:rsid w:val="00D87B49"/>
    <w:rsid w:val="00D9007D"/>
    <w:rsid w:val="00D91466"/>
    <w:rsid w:val="00D960D5"/>
    <w:rsid w:val="00DA2EA0"/>
    <w:rsid w:val="00DC46B0"/>
    <w:rsid w:val="00DC5DD7"/>
    <w:rsid w:val="00DC7147"/>
    <w:rsid w:val="00DD0B53"/>
    <w:rsid w:val="00DD4518"/>
    <w:rsid w:val="00DD6F56"/>
    <w:rsid w:val="00DE1FF0"/>
    <w:rsid w:val="00DE79B0"/>
    <w:rsid w:val="00E00D20"/>
    <w:rsid w:val="00E00E9F"/>
    <w:rsid w:val="00E0189F"/>
    <w:rsid w:val="00E038EE"/>
    <w:rsid w:val="00E0784B"/>
    <w:rsid w:val="00E1044F"/>
    <w:rsid w:val="00E26DD9"/>
    <w:rsid w:val="00E44E74"/>
    <w:rsid w:val="00E553AA"/>
    <w:rsid w:val="00E561CD"/>
    <w:rsid w:val="00E7611F"/>
    <w:rsid w:val="00E8609E"/>
    <w:rsid w:val="00EA0EB4"/>
    <w:rsid w:val="00EA6E13"/>
    <w:rsid w:val="00EB182B"/>
    <w:rsid w:val="00EB1938"/>
    <w:rsid w:val="00EC7E47"/>
    <w:rsid w:val="00ED6380"/>
    <w:rsid w:val="00EF1A0F"/>
    <w:rsid w:val="00EF438E"/>
    <w:rsid w:val="00EF48AA"/>
    <w:rsid w:val="00F06C45"/>
    <w:rsid w:val="00F101E9"/>
    <w:rsid w:val="00F302EF"/>
    <w:rsid w:val="00F37398"/>
    <w:rsid w:val="00F42096"/>
    <w:rsid w:val="00F4269E"/>
    <w:rsid w:val="00F42747"/>
    <w:rsid w:val="00F43059"/>
    <w:rsid w:val="00F44242"/>
    <w:rsid w:val="00F44553"/>
    <w:rsid w:val="00F5388D"/>
    <w:rsid w:val="00F53939"/>
    <w:rsid w:val="00F605F5"/>
    <w:rsid w:val="00F71BBD"/>
    <w:rsid w:val="00F73A09"/>
    <w:rsid w:val="00F96DAE"/>
    <w:rsid w:val="00FB16F2"/>
    <w:rsid w:val="00FB3C2D"/>
    <w:rsid w:val="00FC0C29"/>
    <w:rsid w:val="00FC53EB"/>
    <w:rsid w:val="00FE402F"/>
    <w:rsid w:val="00FE42D9"/>
    <w:rsid w:val="00FF2541"/>
    <w:rsid w:val="00FF6E0B"/>
    <w:rsid w:val="01444999"/>
    <w:rsid w:val="03D0445A"/>
    <w:rsid w:val="041C3852"/>
    <w:rsid w:val="04ABCD5E"/>
    <w:rsid w:val="0B240E39"/>
    <w:rsid w:val="0C13E1BE"/>
    <w:rsid w:val="0C22D3FF"/>
    <w:rsid w:val="100FB849"/>
    <w:rsid w:val="13D63A1C"/>
    <w:rsid w:val="152783E9"/>
    <w:rsid w:val="17810181"/>
    <w:rsid w:val="17C03362"/>
    <w:rsid w:val="181A5612"/>
    <w:rsid w:val="18638C9D"/>
    <w:rsid w:val="186B04CF"/>
    <w:rsid w:val="197D2F57"/>
    <w:rsid w:val="1DB31A74"/>
    <w:rsid w:val="1E44C6C4"/>
    <w:rsid w:val="20DF02CF"/>
    <w:rsid w:val="2122A73F"/>
    <w:rsid w:val="2DE32AE0"/>
    <w:rsid w:val="2EC46C99"/>
    <w:rsid w:val="30273DD5"/>
    <w:rsid w:val="32A613C6"/>
    <w:rsid w:val="333C1946"/>
    <w:rsid w:val="37CAF5EB"/>
    <w:rsid w:val="382A8692"/>
    <w:rsid w:val="3B1166E3"/>
    <w:rsid w:val="3C31F34F"/>
    <w:rsid w:val="46453F21"/>
    <w:rsid w:val="482F9AC1"/>
    <w:rsid w:val="4AE5D628"/>
    <w:rsid w:val="4BD8CE48"/>
    <w:rsid w:val="4CC7EE9C"/>
    <w:rsid w:val="5234648D"/>
    <w:rsid w:val="52AE3D0B"/>
    <w:rsid w:val="53622023"/>
    <w:rsid w:val="5461C691"/>
    <w:rsid w:val="59208A39"/>
    <w:rsid w:val="5AE1FE86"/>
    <w:rsid w:val="5EAB50DF"/>
    <w:rsid w:val="6046E9FC"/>
    <w:rsid w:val="625EBE92"/>
    <w:rsid w:val="63D644E3"/>
    <w:rsid w:val="65EF391C"/>
    <w:rsid w:val="6706B6EF"/>
    <w:rsid w:val="6769D199"/>
    <w:rsid w:val="67CF462D"/>
    <w:rsid w:val="69A2BF51"/>
    <w:rsid w:val="6BB4273E"/>
    <w:rsid w:val="6CA4379A"/>
    <w:rsid w:val="6D02C81B"/>
    <w:rsid w:val="6F3AB2F0"/>
    <w:rsid w:val="722A85BB"/>
    <w:rsid w:val="74DAED58"/>
    <w:rsid w:val="76C1670C"/>
    <w:rsid w:val="7E47B125"/>
    <w:rsid w:val="7EB74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44441"/>
  <w15:chartTrackingRefBased/>
  <w15:docId w15:val="{88B6685A-FCF4-4B72-A82A-1ECD98D3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
      <w:docPartPr>
        <w:name w:val="330D844404044CB3ADC30E4E927715B2"/>
        <w:category>
          <w:name w:val="General"/>
          <w:gallery w:val="placeholder"/>
        </w:category>
        <w:types>
          <w:type w:val="bbPlcHdr"/>
        </w:types>
        <w:behaviors>
          <w:behavior w:val="content"/>
        </w:behaviors>
        <w:guid w:val="{4E3806EF-D9E2-413F-A622-8B9D9470336A}"/>
      </w:docPartPr>
      <w:docPartBody>
        <w:p w:rsidR="00DE4DEE" w:rsidRDefault="00DE4DEE" w:rsidP="00DE4DEE">
          <w:pPr>
            <w:pStyle w:val="330D844404044CB3ADC30E4E927715B2"/>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A3222"/>
    <w:rsid w:val="000D19E1"/>
    <w:rsid w:val="0014294A"/>
    <w:rsid w:val="00260EBA"/>
    <w:rsid w:val="00263D2B"/>
    <w:rsid w:val="00415060"/>
    <w:rsid w:val="004D214D"/>
    <w:rsid w:val="00563BF6"/>
    <w:rsid w:val="005D3CD3"/>
    <w:rsid w:val="00634189"/>
    <w:rsid w:val="006B28B3"/>
    <w:rsid w:val="006E1C68"/>
    <w:rsid w:val="007A6392"/>
    <w:rsid w:val="00860AA6"/>
    <w:rsid w:val="00883EFE"/>
    <w:rsid w:val="008C6CCD"/>
    <w:rsid w:val="00977EEA"/>
    <w:rsid w:val="00A73C32"/>
    <w:rsid w:val="00A841CD"/>
    <w:rsid w:val="00B97965"/>
    <w:rsid w:val="00BD7BDD"/>
    <w:rsid w:val="00C04401"/>
    <w:rsid w:val="00C76647"/>
    <w:rsid w:val="00D13C7B"/>
    <w:rsid w:val="00DD4518"/>
    <w:rsid w:val="00DE4DEE"/>
    <w:rsid w:val="00E038EE"/>
    <w:rsid w:val="00E304C7"/>
    <w:rsid w:val="00E76C1B"/>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DE4DEE"/>
    <w:rPr>
      <w:color w:val="808080"/>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 w:type="paragraph" w:customStyle="1" w:styleId="330D844404044CB3ADC30E4E927715B2">
    <w:name w:val="330D844404044CB3ADC30E4E927715B2"/>
    <w:rsid w:val="00DE4D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F54DE2-A8AE-4297-8BBE-260860D2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70</TotalTime>
  <Pages>3</Pages>
  <Words>1139</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Emma Bramhall</cp:lastModifiedBy>
  <cp:revision>12</cp:revision>
  <dcterms:created xsi:type="dcterms:W3CDTF">2025-02-19T11:43:00Z</dcterms:created>
  <dcterms:modified xsi:type="dcterms:W3CDTF">2025-03-27T11:29:00Z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