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241FF4"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51E25F3F" w:rsidR="00062C87" w:rsidRPr="00987203" w:rsidRDefault="004A0770" w:rsidP="00AC6117">
                <w:pPr>
                  <w:rPr>
                    <w:sz w:val="20"/>
                    <w:szCs w:val="20"/>
                  </w:rPr>
                </w:pPr>
                <w:r>
                  <w:rPr>
                    <w:sz w:val="20"/>
                    <w:szCs w:val="20"/>
                  </w:rPr>
                  <w:t xml:space="preserve">Senior </w:t>
                </w:r>
                <w:r w:rsidR="00975C60">
                  <w:rPr>
                    <w:sz w:val="20"/>
                    <w:szCs w:val="20"/>
                  </w:rPr>
                  <w:t xml:space="preserve">Talent Acquisition Partner </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3D52A46E" w:rsidR="00062C87" w:rsidRPr="00987203" w:rsidRDefault="00975C60" w:rsidP="00AC6117">
                <w:pPr>
                  <w:rPr>
                    <w:sz w:val="20"/>
                    <w:szCs w:val="20"/>
                  </w:rPr>
                </w:pPr>
                <w:r>
                  <w:rPr>
                    <w:sz w:val="20"/>
                    <w:szCs w:val="20"/>
                  </w:rPr>
                  <w:t>Hesley Hall</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25E1DD62" w:rsidR="00062C87" w:rsidRPr="00987203" w:rsidRDefault="00975C60" w:rsidP="00AC6117">
            <w:pPr>
              <w:rPr>
                <w:sz w:val="20"/>
                <w:szCs w:val="20"/>
              </w:rPr>
            </w:pPr>
            <w:r>
              <w:rPr>
                <w:sz w:val="20"/>
                <w:szCs w:val="20"/>
              </w:rPr>
              <w:t>People – Talent Acquisition</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72DCC034" w:rsidR="00062C87" w:rsidRPr="00987203" w:rsidRDefault="00975C60" w:rsidP="00AC6117">
                <w:pPr>
                  <w:rPr>
                    <w:sz w:val="20"/>
                    <w:szCs w:val="20"/>
                  </w:rPr>
                </w:pPr>
                <w:r>
                  <w:rPr>
                    <w:sz w:val="20"/>
                    <w:szCs w:val="20"/>
                  </w:rPr>
                  <w:t>Head of Talent Acquisition</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483718BB" w:rsidR="00062C87" w:rsidRPr="00987203" w:rsidRDefault="00241FF4" w:rsidP="00AC6117">
            <w:pPr>
              <w:rPr>
                <w:sz w:val="20"/>
                <w:szCs w:val="20"/>
              </w:rPr>
            </w:pPr>
            <w:sdt>
              <w:sdtPr>
                <w:rPr>
                  <w:sz w:val="20"/>
                  <w:szCs w:val="20"/>
                </w:rPr>
                <w:id w:val="-256598056"/>
                <w:placeholder>
                  <w:docPart w:val="83218CBCB52743F18D965A3D10F26686"/>
                </w:placeholder>
              </w:sdtPr>
              <w:sdtEndPr/>
              <w:sdtContent>
                <w:r w:rsidR="00975C60">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0BF75BFD" w:rsidR="00062C87" w:rsidRPr="00987203" w:rsidRDefault="00241FF4" w:rsidP="00AC6117">
            <w:pPr>
              <w:rPr>
                <w:sz w:val="20"/>
                <w:szCs w:val="20"/>
              </w:rPr>
            </w:pPr>
            <w:sdt>
              <w:sdtPr>
                <w:rPr>
                  <w:sz w:val="20"/>
                  <w:szCs w:val="20"/>
                </w:rPr>
                <w:id w:val="419526380"/>
                <w:placeholder>
                  <w:docPart w:val="43A23DC7824F419282AE20EAEA0CFFCA"/>
                </w:placeholder>
              </w:sdtPr>
              <w:sdtEndPr/>
              <w:sdtContent>
                <w:r w:rsidR="00975C60">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462ECAD5" w:rsidR="00062C87" w:rsidRPr="00987203" w:rsidRDefault="00241FF4" w:rsidP="00AC6117">
            <w:pPr>
              <w:rPr>
                <w:sz w:val="20"/>
                <w:szCs w:val="20"/>
              </w:rPr>
            </w:pPr>
            <w:sdt>
              <w:sdtPr>
                <w:rPr>
                  <w:sz w:val="20"/>
                  <w:szCs w:val="20"/>
                </w:rPr>
                <w:id w:val="2022902622"/>
                <w:placeholder>
                  <w:docPart w:val="3986D9781E414F40977502EB0295A73B"/>
                </w:placeholder>
              </w:sdtPr>
              <w:sdtEndPr/>
              <w:sdtContent>
                <w:r w:rsidR="00921F17">
                  <w:rPr>
                    <w:sz w:val="20"/>
                    <w:szCs w:val="20"/>
                  </w:rPr>
                  <w:t>Basic</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55ECD8EE" w:rsidR="00062C87" w:rsidRPr="00987203" w:rsidRDefault="00241FF4" w:rsidP="00AC6117">
            <w:pPr>
              <w:rPr>
                <w:sz w:val="20"/>
                <w:szCs w:val="20"/>
              </w:rPr>
            </w:pPr>
            <w:sdt>
              <w:sdtPr>
                <w:rPr>
                  <w:sz w:val="20"/>
                  <w:szCs w:val="20"/>
                </w:rPr>
                <w:id w:val="-1425333420"/>
                <w:placeholder>
                  <w:docPart w:val="7E7D80B2525340B7BFB0C4E3DE081C30"/>
                </w:placeholder>
              </w:sdtPr>
              <w:sdtEndPr/>
              <w:sdtContent>
                <w:r w:rsidR="00F7723C">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3CE5BDC0" w:rsidR="00062C87" w:rsidRPr="00987203" w:rsidRDefault="00241FF4" w:rsidP="00AC6117">
            <w:pPr>
              <w:rPr>
                <w:sz w:val="20"/>
                <w:szCs w:val="20"/>
              </w:rPr>
            </w:pPr>
            <w:sdt>
              <w:sdtPr>
                <w:rPr>
                  <w:sz w:val="20"/>
                  <w:szCs w:val="20"/>
                </w:rPr>
                <w:id w:val="-1416549673"/>
                <w:placeholder>
                  <w:docPart w:val="AF8E37AFBE89411B9A84D055075235E9"/>
                </w:placeholder>
              </w:sdtPr>
              <w:sdtEndPr/>
              <w:sdtContent>
                <w:r w:rsidR="00F7723C">
                  <w:rPr>
                    <w:rStyle w:val="PlaceholderText"/>
                    <w:sz w:val="20"/>
                    <w:szCs w:val="20"/>
                  </w:rPr>
                  <w:t>Yes</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0BFC3000" w14:textId="743AC60F" w:rsidR="003C0D82" w:rsidRPr="003C0D82" w:rsidRDefault="005A2937" w:rsidP="003C0D82">
                <w:pPr>
                  <w:rPr>
                    <w:sz w:val="20"/>
                    <w:szCs w:val="20"/>
                  </w:rPr>
                </w:pPr>
                <w:r>
                  <w:rPr>
                    <w:sz w:val="20"/>
                    <w:szCs w:val="20"/>
                  </w:rPr>
                  <w:t xml:space="preserve">To </w:t>
                </w:r>
                <w:r w:rsidR="00755331">
                  <w:rPr>
                    <w:sz w:val="20"/>
                    <w:szCs w:val="20"/>
                  </w:rPr>
                  <w:t>support</w:t>
                </w:r>
                <w:r>
                  <w:rPr>
                    <w:sz w:val="20"/>
                    <w:szCs w:val="20"/>
                  </w:rPr>
                  <w:t xml:space="preserve"> </w:t>
                </w:r>
                <w:r w:rsidR="00F072C0">
                  <w:rPr>
                    <w:sz w:val="20"/>
                    <w:szCs w:val="20"/>
                  </w:rPr>
                  <w:t xml:space="preserve">and </w:t>
                </w:r>
                <w:proofErr w:type="gramStart"/>
                <w:r w:rsidR="00F072C0">
                  <w:rPr>
                    <w:sz w:val="20"/>
                    <w:szCs w:val="20"/>
                  </w:rPr>
                  <w:t>lead on</w:t>
                </w:r>
                <w:proofErr w:type="gramEnd"/>
                <w:r w:rsidR="00F072C0">
                  <w:rPr>
                    <w:sz w:val="20"/>
                    <w:szCs w:val="20"/>
                  </w:rPr>
                  <w:t xml:space="preserve"> agreed </w:t>
                </w:r>
                <w:r>
                  <w:rPr>
                    <w:sz w:val="20"/>
                    <w:szCs w:val="20"/>
                  </w:rPr>
                  <w:t xml:space="preserve">Talent Acquisition </w:t>
                </w:r>
                <w:r w:rsidR="003C0D82">
                  <w:rPr>
                    <w:sz w:val="20"/>
                    <w:szCs w:val="20"/>
                  </w:rPr>
                  <w:t xml:space="preserve">activities </w:t>
                </w:r>
                <w:proofErr w:type="gramStart"/>
                <w:r w:rsidR="0066084B">
                  <w:rPr>
                    <w:sz w:val="20"/>
                    <w:szCs w:val="20"/>
                  </w:rPr>
                  <w:t>in order</w:t>
                </w:r>
                <w:r w:rsidR="00970274">
                  <w:rPr>
                    <w:sz w:val="20"/>
                    <w:szCs w:val="20"/>
                  </w:rPr>
                  <w:t xml:space="preserve"> to</w:t>
                </w:r>
                <w:proofErr w:type="gramEnd"/>
                <w:r w:rsidR="00970274">
                  <w:rPr>
                    <w:sz w:val="20"/>
                    <w:szCs w:val="20"/>
                  </w:rPr>
                  <w:t xml:space="preserve"> attract and retain </w:t>
                </w:r>
                <w:r w:rsidR="00506768">
                  <w:rPr>
                    <w:sz w:val="20"/>
                    <w:szCs w:val="20"/>
                  </w:rPr>
                  <w:t>the highest quality talent for Hesley Group</w:t>
                </w:r>
                <w:r w:rsidR="00386D4F">
                  <w:rPr>
                    <w:sz w:val="20"/>
                    <w:szCs w:val="20"/>
                  </w:rPr>
                  <w:t xml:space="preserve"> and to support </w:t>
                </w:r>
                <w:r w:rsidR="007C12E9">
                  <w:rPr>
                    <w:sz w:val="20"/>
                    <w:szCs w:val="20"/>
                  </w:rPr>
                  <w:t xml:space="preserve">the Talent </w:t>
                </w:r>
                <w:r w:rsidR="00CF52D1">
                  <w:rPr>
                    <w:sz w:val="20"/>
                    <w:szCs w:val="20"/>
                  </w:rPr>
                  <w:t>Acquisition</w:t>
                </w:r>
                <w:r w:rsidR="007C12E9">
                  <w:rPr>
                    <w:sz w:val="20"/>
                    <w:szCs w:val="20"/>
                  </w:rPr>
                  <w:t xml:space="preserve"> strateg</w:t>
                </w:r>
                <w:r w:rsidR="00755331">
                  <w:rPr>
                    <w:sz w:val="20"/>
                    <w:szCs w:val="20"/>
                  </w:rPr>
                  <w:t>y</w:t>
                </w:r>
                <w:r w:rsidR="00EB0FC7">
                  <w:rPr>
                    <w:sz w:val="20"/>
                    <w:szCs w:val="20"/>
                  </w:rPr>
                  <w:t xml:space="preserve"> for the </w:t>
                </w:r>
                <w:proofErr w:type="spellStart"/>
                <w:r w:rsidR="00EB0FC7">
                  <w:rPr>
                    <w:sz w:val="20"/>
                    <w:szCs w:val="20"/>
                  </w:rPr>
                  <w:t>organi</w:t>
                </w:r>
                <w:r w:rsidR="003C0D82">
                  <w:rPr>
                    <w:sz w:val="20"/>
                    <w:szCs w:val="20"/>
                  </w:rPr>
                  <w:t>sation</w:t>
                </w:r>
                <w:proofErr w:type="spellEnd"/>
                <w:r w:rsidR="003C0D82">
                  <w:rPr>
                    <w:sz w:val="20"/>
                    <w:szCs w:val="20"/>
                  </w:rPr>
                  <w:t>.</w:t>
                </w:r>
              </w:p>
            </w:sdtContent>
          </w:sdt>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id w:val="1360017696"/>
              <w:placeholder>
                <w:docPart w:val="A10F9F7972C946908F739D03F9414D3C"/>
              </w:placeholder>
            </w:sdtPr>
            <w:sdtEndPr/>
            <w:sdtContent>
              <w:sdt>
                <w:sdtPr>
                  <w:rPr>
                    <w:rFonts w:ascii="Tahoma" w:eastAsia="Tahoma" w:hAnsi="Tahoma" w:cs="Tahoma"/>
                    <w:sz w:val="22"/>
                    <w:szCs w:val="22"/>
                    <w:lang w:val="en-US" w:eastAsia="en-US"/>
                  </w:rPr>
                  <w:id w:val="-1701616776"/>
                  <w:placeholder>
                    <w:docPart w:val="A17E43C86AFC455E8DEAABB74D937029"/>
                  </w:placeholder>
                </w:sdtPr>
                <w:sdtEndPr>
                  <w:rPr>
                    <w:rFonts w:ascii="Times New Roman" w:eastAsia="Times New Roman" w:hAnsi="Times New Roman" w:cs="Times New Roman"/>
                    <w:sz w:val="20"/>
                    <w:szCs w:val="20"/>
                    <w:lang w:val="en-GB" w:eastAsia="en-GB"/>
                  </w:rPr>
                </w:sdtEndPr>
                <w:sdtContent>
                  <w:p w14:paraId="055D7C61" w14:textId="78F703EA" w:rsidR="009541B6" w:rsidRPr="003F1780"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eastAsia="Tahoma" w:hAnsi="Tahoma" w:cs="Tahoma"/>
                        <w:lang w:val="en-US" w:eastAsia="en-US"/>
                      </w:rPr>
                      <w:t>Support the Head of Talent Ac</w:t>
                    </w:r>
                    <w:r w:rsidR="004F4751" w:rsidRPr="003F1780">
                      <w:rPr>
                        <w:rFonts w:ascii="Tahoma" w:eastAsia="Tahoma" w:hAnsi="Tahoma" w:cs="Tahoma"/>
                        <w:lang w:val="en-US" w:eastAsia="en-US"/>
                      </w:rPr>
                      <w:t xml:space="preserve">quisition on the </w:t>
                    </w:r>
                    <w:r w:rsidR="001D076C" w:rsidRPr="003F1780">
                      <w:rPr>
                        <w:rFonts w:ascii="Tahoma" w:eastAsia="Tahoma" w:hAnsi="Tahoma" w:cs="Tahoma"/>
                        <w:lang w:val="en-US" w:eastAsia="en-US"/>
                      </w:rPr>
                      <w:t>implementation</w:t>
                    </w:r>
                    <w:r w:rsidR="004F4751" w:rsidRPr="003F1780">
                      <w:rPr>
                        <w:rFonts w:ascii="Tahoma" w:eastAsia="Tahoma" w:hAnsi="Tahoma" w:cs="Tahoma"/>
                        <w:lang w:val="en-US" w:eastAsia="en-US"/>
                      </w:rPr>
                      <w:t xml:space="preserve"> of </w:t>
                    </w:r>
                    <w:r w:rsidR="009541B6" w:rsidRPr="003F1780">
                      <w:rPr>
                        <w:rFonts w:ascii="Tahoma" w:eastAsia="Tahoma" w:hAnsi="Tahoma" w:cs="Tahoma"/>
                        <w:lang w:val="en-US" w:eastAsia="en-US"/>
                      </w:rPr>
                      <w:t>the overall Talent Acquisit</w:t>
                    </w:r>
                    <w:r w:rsidR="0025193B" w:rsidRPr="003F1780">
                      <w:rPr>
                        <w:rFonts w:ascii="Tahoma" w:eastAsia="Tahoma" w:hAnsi="Tahoma" w:cs="Tahoma"/>
                        <w:lang w:val="en-US" w:eastAsia="en-US"/>
                      </w:rPr>
                      <w:t xml:space="preserve">ion </w:t>
                    </w:r>
                    <w:r w:rsidR="009541B6" w:rsidRPr="003F1780">
                      <w:rPr>
                        <w:rFonts w:ascii="Tahoma" w:eastAsia="Tahoma" w:hAnsi="Tahoma" w:cs="Tahoma"/>
                        <w:lang w:val="en-US" w:eastAsia="en-US"/>
                      </w:rPr>
                      <w:t>Strategy.</w:t>
                    </w:r>
                  </w:p>
                  <w:p w14:paraId="214830B6" w14:textId="2C1DB70E" w:rsidR="004C68B9" w:rsidRPr="003F1780" w:rsidRDefault="0025193B" w:rsidP="0069099E">
                    <w:pPr>
                      <w:pStyle w:val="ListParagraph"/>
                      <w:numPr>
                        <w:ilvl w:val="0"/>
                        <w:numId w:val="15"/>
                      </w:numPr>
                      <w:autoSpaceDE/>
                      <w:autoSpaceDN/>
                      <w:spacing w:before="30" w:after="30"/>
                      <w:contextualSpacing/>
                      <w:rPr>
                        <w:rFonts w:ascii="Tahoma" w:hAnsi="Tahoma" w:cs="Tahoma"/>
                      </w:rPr>
                    </w:pPr>
                    <w:r w:rsidRPr="003F1780">
                      <w:rPr>
                        <w:rFonts w:ascii="Tahoma" w:eastAsia="Tahoma" w:hAnsi="Tahoma" w:cs="Tahoma"/>
                        <w:lang w:val="en-US" w:eastAsia="en-US"/>
                      </w:rPr>
                      <w:t xml:space="preserve">Lead on agreed </w:t>
                    </w:r>
                    <w:r w:rsidR="004E6958">
                      <w:rPr>
                        <w:rFonts w:ascii="Tahoma" w:eastAsia="Tahoma" w:hAnsi="Tahoma" w:cs="Tahoma"/>
                        <w:lang w:val="en-US" w:eastAsia="en-US"/>
                      </w:rPr>
                      <w:t>Talent Acquisition</w:t>
                    </w:r>
                    <w:r w:rsidRPr="003F1780">
                      <w:rPr>
                        <w:rFonts w:ascii="Tahoma" w:eastAsia="Tahoma" w:hAnsi="Tahoma" w:cs="Tahoma"/>
                        <w:lang w:val="en-US" w:eastAsia="en-US"/>
                      </w:rPr>
                      <w:t xml:space="preserve"> </w:t>
                    </w:r>
                    <w:r w:rsidR="00F57B0B" w:rsidRPr="003F1780">
                      <w:rPr>
                        <w:rFonts w:ascii="Tahoma" w:eastAsia="Tahoma" w:hAnsi="Tahoma" w:cs="Tahoma"/>
                        <w:lang w:val="en-US" w:eastAsia="en-US"/>
                      </w:rPr>
                      <w:t>projects/initiatives</w:t>
                    </w:r>
                    <w:r w:rsidR="004C68B9" w:rsidRPr="003F1780">
                      <w:rPr>
                        <w:rFonts w:ascii="Tahoma" w:eastAsia="Tahoma" w:hAnsi="Tahoma" w:cs="Tahoma"/>
                        <w:lang w:val="en-US" w:eastAsia="en-US"/>
                      </w:rPr>
                      <w:t>.</w:t>
                    </w:r>
                  </w:p>
                  <w:p w14:paraId="30848506" w14:textId="053F09E5" w:rsidR="0025193B" w:rsidRPr="003F1780" w:rsidRDefault="004C68B9" w:rsidP="0069099E">
                    <w:pPr>
                      <w:pStyle w:val="ListParagraph"/>
                      <w:numPr>
                        <w:ilvl w:val="0"/>
                        <w:numId w:val="15"/>
                      </w:numPr>
                      <w:autoSpaceDE/>
                      <w:autoSpaceDN/>
                      <w:spacing w:before="30" w:after="30"/>
                      <w:contextualSpacing/>
                      <w:rPr>
                        <w:rFonts w:ascii="Tahoma" w:hAnsi="Tahoma" w:cs="Tahoma"/>
                      </w:rPr>
                    </w:pPr>
                    <w:proofErr w:type="spellStart"/>
                    <w:r w:rsidRPr="003F1780">
                      <w:rPr>
                        <w:rFonts w:ascii="Tahoma" w:eastAsia="Tahoma" w:hAnsi="Tahoma" w:cs="Tahoma"/>
                        <w:lang w:val="en-US" w:eastAsia="en-US"/>
                      </w:rPr>
                      <w:t>A</w:t>
                    </w:r>
                    <w:r w:rsidR="00B870F2" w:rsidRPr="003F1780">
                      <w:rPr>
                        <w:rFonts w:ascii="Tahoma" w:eastAsia="Tahoma" w:hAnsi="Tahoma" w:cs="Tahoma"/>
                        <w:lang w:val="en-US" w:eastAsia="en-US"/>
                      </w:rPr>
                      <w:t>nalys</w:t>
                    </w:r>
                    <w:r w:rsidRPr="003F1780">
                      <w:rPr>
                        <w:rFonts w:ascii="Tahoma" w:eastAsia="Tahoma" w:hAnsi="Tahoma" w:cs="Tahoma"/>
                        <w:lang w:val="en-US" w:eastAsia="en-US"/>
                      </w:rPr>
                      <w:t>e</w:t>
                    </w:r>
                    <w:proofErr w:type="spellEnd"/>
                    <w:r w:rsidR="00B870F2" w:rsidRPr="003F1780">
                      <w:rPr>
                        <w:rFonts w:ascii="Tahoma" w:eastAsia="Tahoma" w:hAnsi="Tahoma" w:cs="Tahoma"/>
                        <w:lang w:val="en-US" w:eastAsia="en-US"/>
                      </w:rPr>
                      <w:t xml:space="preserve"> </w:t>
                    </w:r>
                    <w:r w:rsidR="00292ECE" w:rsidRPr="003F1780">
                      <w:rPr>
                        <w:rFonts w:ascii="Tahoma" w:eastAsia="Tahoma" w:hAnsi="Tahoma" w:cs="Tahoma"/>
                        <w:lang w:val="en-US" w:eastAsia="en-US"/>
                      </w:rPr>
                      <w:t>data/information and formula</w:t>
                    </w:r>
                    <w:r w:rsidRPr="003F1780">
                      <w:rPr>
                        <w:rFonts w:ascii="Tahoma" w:eastAsia="Tahoma" w:hAnsi="Tahoma" w:cs="Tahoma"/>
                        <w:lang w:val="en-US" w:eastAsia="en-US"/>
                      </w:rPr>
                      <w:t>te</w:t>
                    </w:r>
                    <w:r w:rsidR="00292ECE" w:rsidRPr="003F1780">
                      <w:rPr>
                        <w:rFonts w:ascii="Tahoma" w:eastAsia="Tahoma" w:hAnsi="Tahoma" w:cs="Tahoma"/>
                        <w:lang w:val="en-US" w:eastAsia="en-US"/>
                      </w:rPr>
                      <w:t xml:space="preserve"> presentations and summaries/recommendations. </w:t>
                    </w:r>
                    <w:r w:rsidR="00B870F2" w:rsidRPr="003F1780">
                      <w:rPr>
                        <w:rFonts w:ascii="Tahoma" w:eastAsia="Tahoma" w:hAnsi="Tahoma" w:cs="Tahoma"/>
                        <w:lang w:val="en-US" w:eastAsia="en-US"/>
                      </w:rPr>
                      <w:t xml:space="preserve"> </w:t>
                    </w:r>
                  </w:p>
                  <w:p w14:paraId="6F800635" w14:textId="3ED35F5C" w:rsidR="00444E79" w:rsidRPr="003F1780" w:rsidRDefault="00444E79" w:rsidP="0069099E">
                    <w:pPr>
                      <w:pStyle w:val="ListParagraph"/>
                      <w:numPr>
                        <w:ilvl w:val="0"/>
                        <w:numId w:val="15"/>
                      </w:numPr>
                      <w:autoSpaceDE/>
                      <w:autoSpaceDN/>
                      <w:spacing w:before="30" w:after="30"/>
                      <w:contextualSpacing/>
                      <w:rPr>
                        <w:rFonts w:ascii="Tahoma" w:hAnsi="Tahoma" w:cs="Tahoma"/>
                      </w:rPr>
                    </w:pPr>
                    <w:proofErr w:type="spellStart"/>
                    <w:r w:rsidRPr="003F1780">
                      <w:rPr>
                        <w:rFonts w:ascii="Tahoma" w:eastAsia="Tahoma" w:hAnsi="Tahoma" w:cs="Tahoma"/>
                        <w:lang w:val="en-US" w:eastAsia="en-US"/>
                      </w:rPr>
                      <w:t>Deputise</w:t>
                    </w:r>
                    <w:proofErr w:type="spellEnd"/>
                    <w:r w:rsidRPr="003F1780">
                      <w:rPr>
                        <w:rFonts w:ascii="Tahoma" w:eastAsia="Tahoma" w:hAnsi="Tahoma" w:cs="Tahoma"/>
                        <w:lang w:val="en-US" w:eastAsia="en-US"/>
                      </w:rPr>
                      <w:t xml:space="preserve"> for the Head of Talent Acquisition when re</w:t>
                    </w:r>
                    <w:r w:rsidR="00F42E71" w:rsidRPr="003F1780">
                      <w:rPr>
                        <w:rFonts w:ascii="Tahoma" w:eastAsia="Tahoma" w:hAnsi="Tahoma" w:cs="Tahoma"/>
                        <w:lang w:val="en-US" w:eastAsia="en-US"/>
                      </w:rPr>
                      <w:t>quired.</w:t>
                    </w:r>
                  </w:p>
                  <w:p w14:paraId="24CA8A4F" w14:textId="107FBBA9" w:rsidR="0069099E" w:rsidRPr="00241FF4"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 xml:space="preserve">Work with key stakeholders to understand, support </w:t>
                    </w:r>
                    <w:r w:rsidRPr="00241FF4">
                      <w:rPr>
                        <w:rFonts w:ascii="Tahoma" w:hAnsi="Tahoma" w:cs="Tahoma"/>
                      </w:rPr>
                      <w:t xml:space="preserve">and provide expert advice on their resourcing plans and requirements to enable proactive recruitment </w:t>
                    </w:r>
                    <w:r w:rsidR="00817C9B" w:rsidRPr="00241FF4">
                      <w:rPr>
                        <w:rFonts w:ascii="Tahoma" w:hAnsi="Tahoma" w:cs="Tahoma"/>
                      </w:rPr>
                      <w:t>and workforce planning.</w:t>
                    </w:r>
                  </w:p>
                  <w:p w14:paraId="0928B758" w14:textId="777EF6FB" w:rsidR="0069099E" w:rsidRPr="003F1780"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 xml:space="preserve">Lead on all </w:t>
                    </w:r>
                    <w:r w:rsidR="001D076C" w:rsidRPr="003F1780">
                      <w:rPr>
                        <w:rFonts w:ascii="Tahoma" w:hAnsi="Tahoma" w:cs="Tahoma"/>
                      </w:rPr>
                      <w:t>non-</w:t>
                    </w:r>
                    <w:r w:rsidRPr="003F1780">
                      <w:rPr>
                        <w:rFonts w:ascii="Tahoma" w:hAnsi="Tahoma" w:cs="Tahoma"/>
                      </w:rPr>
                      <w:t>volume recruitment requirements including candidate attraction, shortlisting, preparation of selection materials and the offer process.</w:t>
                    </w:r>
                  </w:p>
                  <w:p w14:paraId="7A0E58BF" w14:textId="77777777" w:rsidR="0069099E" w:rsidRPr="003F1780"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Proactively source and attract candidates including building talent pipelines through agreed initiatives including social media campaigns and networking events.</w:t>
                    </w:r>
                  </w:p>
                  <w:p w14:paraId="136F96EB" w14:textId="77777777" w:rsidR="0069099E" w:rsidRPr="00241FF4"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 xml:space="preserve">Collaborate with and develop external partnerships to develop our employer brand and candidate pool such as working with schools, colleges and universities, local councils, job centres and </w:t>
                    </w:r>
                    <w:r w:rsidRPr="00241FF4">
                      <w:rPr>
                        <w:rFonts w:ascii="Tahoma" w:hAnsi="Tahoma" w:cs="Tahoma"/>
                      </w:rPr>
                      <w:t>communities.</w:t>
                    </w:r>
                  </w:p>
                  <w:p w14:paraId="043D8EE5" w14:textId="212F5FC3" w:rsidR="004E6958" w:rsidRPr="00241FF4" w:rsidRDefault="004E6958" w:rsidP="0069099E">
                    <w:pPr>
                      <w:pStyle w:val="ListParagraph"/>
                      <w:numPr>
                        <w:ilvl w:val="0"/>
                        <w:numId w:val="15"/>
                      </w:numPr>
                      <w:autoSpaceDE/>
                      <w:autoSpaceDN/>
                      <w:spacing w:before="30" w:after="30"/>
                      <w:contextualSpacing/>
                      <w:rPr>
                        <w:rFonts w:ascii="Tahoma" w:hAnsi="Tahoma" w:cs="Tahoma"/>
                      </w:rPr>
                    </w:pPr>
                    <w:r w:rsidRPr="00241FF4">
                      <w:rPr>
                        <w:rFonts w:ascii="Tahoma" w:hAnsi="Tahoma" w:cs="Tahoma"/>
                      </w:rPr>
                      <w:t>Provide benchmarking data for new roles when required.</w:t>
                    </w:r>
                  </w:p>
                  <w:p w14:paraId="27921429" w14:textId="77777777" w:rsidR="0069099E" w:rsidRPr="003F1780"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Role model our EVP and promote Helsey Group as an Employer of Choice.</w:t>
                    </w:r>
                  </w:p>
                  <w:p w14:paraId="2A1C2B82" w14:textId="77777777" w:rsidR="0069099E" w:rsidRPr="003F1780"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Facilitate recruitment and interview training for People Managers.</w:t>
                    </w:r>
                  </w:p>
                  <w:p w14:paraId="15BDE010" w14:textId="77777777" w:rsidR="0069099E" w:rsidRPr="003F1780" w:rsidRDefault="0069099E" w:rsidP="0069099E">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 xml:space="preserve">Understand and advise Hiring Managers on Employment Legislation. </w:t>
                    </w:r>
                  </w:p>
                  <w:p w14:paraId="328A1330" w14:textId="68E6DC77" w:rsidR="00305069" w:rsidRPr="00F42E71" w:rsidRDefault="0069099E" w:rsidP="00F42E71">
                    <w:pPr>
                      <w:pStyle w:val="ListParagraph"/>
                      <w:numPr>
                        <w:ilvl w:val="0"/>
                        <w:numId w:val="15"/>
                      </w:numPr>
                      <w:autoSpaceDE/>
                      <w:autoSpaceDN/>
                      <w:spacing w:before="30" w:after="30"/>
                      <w:contextualSpacing/>
                      <w:rPr>
                        <w:rFonts w:ascii="Tahoma" w:hAnsi="Tahoma" w:cs="Tahoma"/>
                      </w:rPr>
                    </w:pPr>
                    <w:r w:rsidRPr="003F1780">
                      <w:rPr>
                        <w:rFonts w:ascii="Tahoma" w:hAnsi="Tahoma" w:cs="Tahoma"/>
                      </w:rPr>
                      <w:t>Act as a recruitment champion for Hesley Group, promoting diversity and inclusion.</w:t>
                    </w:r>
                  </w:p>
                </w:sdtContent>
              </w:sdt>
            </w:sdtContent>
          </w:sdt>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lastRenderedPageBreak/>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Person Specification:</w:t>
            </w:r>
          </w:p>
        </w:tc>
      </w:tr>
      <w:tr w:rsidR="00791B8A" w:rsidRPr="00987203" w14:paraId="0019A90C" w14:textId="77777777" w:rsidTr="00AC6117">
        <w:tc>
          <w:tcPr>
            <w:tcW w:w="9923" w:type="dxa"/>
            <w:gridSpan w:val="4"/>
            <w:tcMar>
              <w:bottom w:w="115" w:type="dxa"/>
            </w:tcMar>
          </w:tcPr>
          <w:sdt>
            <w:sdtPr>
              <w:rPr>
                <w:rFonts w:ascii="Tahoma" w:hAnsi="Tahoma" w:cs="Tahoma"/>
              </w:rPr>
              <w:id w:val="1298344301"/>
              <w:placeholder>
                <w:docPart w:val="CC189516D10B4AE296443A0F8EE1171F"/>
              </w:placeholder>
            </w:sdtPr>
            <w:sdtEndPr/>
            <w:sdtContent>
              <w:sdt>
                <w:sdtPr>
                  <w:rPr>
                    <w:rFonts w:ascii="Tahoma" w:hAnsi="Tahoma" w:cs="Tahoma"/>
                  </w:rPr>
                  <w:id w:val="-437071987"/>
                  <w:placeholder>
                    <w:docPart w:val="5B34AB04730C4A88BCF980D735BFCA0D"/>
                  </w:placeholder>
                </w:sdtPr>
                <w:sdtEndPr/>
                <w:sdtContent>
                  <w:p w14:paraId="24F8286E" w14:textId="77777777" w:rsidR="00791B8A" w:rsidRPr="008D250C" w:rsidRDefault="00791B8A" w:rsidP="00791B8A">
                    <w:pPr>
                      <w:pStyle w:val="ListBullet"/>
                      <w:numPr>
                        <w:ilvl w:val="0"/>
                        <w:numId w:val="0"/>
                      </w:numPr>
                      <w:ind w:left="360" w:hanging="360"/>
                      <w:rPr>
                        <w:rFonts w:ascii="Tahoma" w:hAnsi="Tahoma" w:cs="Tahoma"/>
                        <w:b/>
                        <w:bCs/>
                      </w:rPr>
                    </w:pPr>
                    <w:r w:rsidRPr="008D250C">
                      <w:rPr>
                        <w:rFonts w:ascii="Tahoma" w:hAnsi="Tahoma" w:cs="Tahoma"/>
                        <w:b/>
                        <w:bCs/>
                      </w:rPr>
                      <w:t>Skills/Abilities:</w:t>
                    </w:r>
                  </w:p>
                  <w:p w14:paraId="5F33DA5A" w14:textId="77777777" w:rsidR="00791B8A" w:rsidRDefault="00791B8A" w:rsidP="00791B8A">
                    <w:pPr>
                      <w:pStyle w:val="ListBullet"/>
                      <w:numPr>
                        <w:ilvl w:val="0"/>
                        <w:numId w:val="0"/>
                      </w:numPr>
                      <w:ind w:left="360" w:hanging="360"/>
                      <w:rPr>
                        <w:rFonts w:ascii="Tahoma" w:hAnsi="Tahoma" w:cs="Tahoma"/>
                      </w:rPr>
                    </w:pPr>
                    <w:r>
                      <w:rPr>
                        <w:rFonts w:ascii="Tahoma" w:hAnsi="Tahoma" w:cs="Tahoma"/>
                      </w:rPr>
                      <w:t>Essential:</w:t>
                    </w:r>
                  </w:p>
                  <w:p w14:paraId="5239BCF5" w14:textId="6A55231C" w:rsidR="004319D6" w:rsidRPr="00241FF4" w:rsidRDefault="004319D6" w:rsidP="00791B8A">
                    <w:pPr>
                      <w:pStyle w:val="ListBullet"/>
                      <w:numPr>
                        <w:ilvl w:val="0"/>
                        <w:numId w:val="15"/>
                      </w:numPr>
                      <w:rPr>
                        <w:rFonts w:ascii="Tahoma" w:hAnsi="Tahoma" w:cs="Tahoma"/>
                      </w:rPr>
                    </w:pPr>
                    <w:proofErr w:type="spellStart"/>
                    <w:r>
                      <w:rPr>
                        <w:rFonts w:ascii="Tahoma" w:hAnsi="Tahoma" w:cs="Tahoma"/>
                      </w:rPr>
                      <w:t>Ab</w:t>
                    </w:r>
                    <w:r w:rsidR="00817C9B">
                      <w:rPr>
                        <w:rFonts w:ascii="Tahoma" w:hAnsi="Tahoma" w:cs="Tahoma"/>
                      </w:rPr>
                      <w:t>ilty</w:t>
                    </w:r>
                    <w:proofErr w:type="spellEnd"/>
                    <w:r>
                      <w:rPr>
                        <w:rFonts w:ascii="Tahoma" w:hAnsi="Tahoma" w:cs="Tahoma"/>
                      </w:rPr>
                      <w:t xml:space="preserve"> to deputise for the Head of Talent Acquisition and make decisions</w:t>
                    </w:r>
                    <w:r w:rsidR="001404D7">
                      <w:rPr>
                        <w:rFonts w:ascii="Tahoma" w:hAnsi="Tahoma" w:cs="Tahoma"/>
                      </w:rPr>
                      <w:t xml:space="preserve"> competently</w:t>
                    </w:r>
                    <w:r w:rsidR="0020195F">
                      <w:rPr>
                        <w:rFonts w:ascii="Tahoma" w:hAnsi="Tahoma" w:cs="Tahoma"/>
                      </w:rPr>
                      <w:t xml:space="preserve"> </w:t>
                    </w:r>
                    <w:r w:rsidR="0020195F" w:rsidRPr="00241FF4">
                      <w:rPr>
                        <w:rFonts w:ascii="Tahoma" w:hAnsi="Tahoma" w:cs="Tahoma"/>
                      </w:rPr>
                      <w:t>and independently</w:t>
                    </w:r>
                    <w:r w:rsidRPr="00241FF4">
                      <w:rPr>
                        <w:rFonts w:ascii="Tahoma" w:hAnsi="Tahoma" w:cs="Tahoma"/>
                      </w:rPr>
                      <w:t>.</w:t>
                    </w:r>
                  </w:p>
                  <w:p w14:paraId="634C9917" w14:textId="0BDFECC2" w:rsidR="00791B8A" w:rsidRPr="00241FF4" w:rsidRDefault="0020195F" w:rsidP="00791B8A">
                    <w:pPr>
                      <w:pStyle w:val="ListBullet"/>
                      <w:numPr>
                        <w:ilvl w:val="0"/>
                        <w:numId w:val="15"/>
                      </w:numPr>
                      <w:rPr>
                        <w:rFonts w:ascii="Tahoma" w:hAnsi="Tahoma" w:cs="Tahoma"/>
                      </w:rPr>
                    </w:pPr>
                    <w:r w:rsidRPr="00241FF4">
                      <w:rPr>
                        <w:rFonts w:ascii="Tahoma" w:hAnsi="Tahoma" w:cs="Tahoma"/>
                        <w:lang w:val="en-US"/>
                      </w:rPr>
                      <w:t>Competent in networking and building talent pipelines</w:t>
                    </w:r>
                    <w:r w:rsidR="004E6958" w:rsidRPr="00241FF4">
                      <w:rPr>
                        <w:rFonts w:ascii="Tahoma" w:hAnsi="Tahoma" w:cs="Tahoma"/>
                      </w:rPr>
                      <w:t>.</w:t>
                    </w:r>
                  </w:p>
                  <w:p w14:paraId="0C9A04DD" w14:textId="03EB9E5E" w:rsidR="00791B8A" w:rsidRDefault="00791B8A" w:rsidP="00791B8A">
                    <w:pPr>
                      <w:pStyle w:val="ListBullet"/>
                      <w:numPr>
                        <w:ilvl w:val="0"/>
                        <w:numId w:val="15"/>
                      </w:numPr>
                      <w:rPr>
                        <w:rFonts w:ascii="Tahoma" w:hAnsi="Tahoma" w:cs="Tahoma"/>
                      </w:rPr>
                    </w:pPr>
                    <w:r>
                      <w:rPr>
                        <w:rFonts w:ascii="Tahoma" w:hAnsi="Tahoma" w:cs="Tahoma"/>
                      </w:rPr>
                      <w:t>Ability to influence at all levels</w:t>
                    </w:r>
                    <w:r w:rsidR="00C60193">
                      <w:rPr>
                        <w:rFonts w:ascii="Tahoma" w:hAnsi="Tahoma" w:cs="Tahoma"/>
                      </w:rPr>
                      <w:t>.</w:t>
                    </w:r>
                  </w:p>
                  <w:p w14:paraId="0BB94F48" w14:textId="77777777" w:rsidR="00791B8A" w:rsidRDefault="00791B8A" w:rsidP="00791B8A">
                    <w:pPr>
                      <w:pStyle w:val="ListBullet"/>
                      <w:numPr>
                        <w:ilvl w:val="0"/>
                        <w:numId w:val="15"/>
                      </w:numPr>
                      <w:rPr>
                        <w:rFonts w:ascii="Tahoma" w:hAnsi="Tahoma" w:cs="Tahoma"/>
                      </w:rPr>
                    </w:pPr>
                    <w:r>
                      <w:rPr>
                        <w:rFonts w:ascii="Tahoma" w:hAnsi="Tahoma" w:cs="Tahoma"/>
                      </w:rPr>
                      <w:t>Ability to build strong relationships/partnerships with various internal and external stakeholders.</w:t>
                    </w:r>
                  </w:p>
                  <w:p w14:paraId="5F232B16" w14:textId="77777777" w:rsidR="00791B8A" w:rsidRPr="0074740F" w:rsidRDefault="00791B8A" w:rsidP="00791B8A">
                    <w:pPr>
                      <w:pStyle w:val="ListParagraph"/>
                      <w:numPr>
                        <w:ilvl w:val="0"/>
                        <w:numId w:val="15"/>
                      </w:numPr>
                      <w:rPr>
                        <w:rFonts w:ascii="Tahoma" w:eastAsiaTheme="minorEastAsia" w:hAnsi="Tahoma" w:cs="Tahoma"/>
                        <w:lang w:eastAsia="ja-JP"/>
                      </w:rPr>
                    </w:pPr>
                    <w:r w:rsidRPr="0074740F">
                      <w:rPr>
                        <w:rFonts w:ascii="Tahoma" w:eastAsiaTheme="minorEastAsia" w:hAnsi="Tahoma" w:cs="Tahoma"/>
                        <w:lang w:eastAsia="ja-JP"/>
                      </w:rPr>
                      <w:t xml:space="preserve">Excellent verbal and written communication skills with the ability to present information in various formats, </w:t>
                    </w:r>
                    <w:proofErr w:type="spellStart"/>
                    <w:r w:rsidRPr="0074740F">
                      <w:rPr>
                        <w:rFonts w:ascii="Tahoma" w:eastAsiaTheme="minorEastAsia" w:hAnsi="Tahoma" w:cs="Tahoma"/>
                        <w:lang w:eastAsia="ja-JP"/>
                      </w:rPr>
                      <w:t>eg</w:t>
                    </w:r>
                    <w:proofErr w:type="spellEnd"/>
                    <w:r w:rsidRPr="0074740F">
                      <w:rPr>
                        <w:rFonts w:ascii="Tahoma" w:eastAsiaTheme="minorEastAsia" w:hAnsi="Tahoma" w:cs="Tahoma"/>
                        <w:lang w:eastAsia="ja-JP"/>
                      </w:rPr>
                      <w:t xml:space="preserve"> </w:t>
                    </w:r>
                    <w:proofErr w:type="spellStart"/>
                    <w:r w:rsidRPr="0074740F">
                      <w:rPr>
                        <w:rFonts w:ascii="Tahoma" w:eastAsiaTheme="minorEastAsia" w:hAnsi="Tahoma" w:cs="Tahoma"/>
                        <w:lang w:eastAsia="ja-JP"/>
                      </w:rPr>
                      <w:t>Powerpoint</w:t>
                    </w:r>
                    <w:proofErr w:type="spellEnd"/>
                    <w:r w:rsidRPr="0074740F">
                      <w:rPr>
                        <w:rFonts w:ascii="Tahoma" w:eastAsiaTheme="minorEastAsia" w:hAnsi="Tahoma" w:cs="Tahoma"/>
                        <w:lang w:eastAsia="ja-JP"/>
                      </w:rPr>
                      <w:t xml:space="preserve">, Excel. </w:t>
                    </w:r>
                  </w:p>
                  <w:p w14:paraId="6338D217" w14:textId="219F1EF1" w:rsidR="00791B8A" w:rsidRDefault="00604C40" w:rsidP="00791B8A">
                    <w:pPr>
                      <w:pStyle w:val="ListBullet"/>
                      <w:numPr>
                        <w:ilvl w:val="0"/>
                        <w:numId w:val="15"/>
                      </w:numPr>
                      <w:rPr>
                        <w:rFonts w:ascii="Tahoma" w:hAnsi="Tahoma" w:cs="Tahoma"/>
                      </w:rPr>
                    </w:pPr>
                    <w:r>
                      <w:rPr>
                        <w:rFonts w:ascii="Tahoma" w:hAnsi="Tahoma" w:cs="Tahoma"/>
                      </w:rPr>
                      <w:t xml:space="preserve">Ability to </w:t>
                    </w:r>
                    <w:r w:rsidR="006139D4">
                      <w:rPr>
                        <w:rFonts w:ascii="Tahoma" w:hAnsi="Tahoma" w:cs="Tahoma"/>
                      </w:rPr>
                      <w:t>analyse</w:t>
                    </w:r>
                    <w:r>
                      <w:rPr>
                        <w:rFonts w:ascii="Tahoma" w:hAnsi="Tahoma" w:cs="Tahoma"/>
                      </w:rPr>
                      <w:t xml:space="preserve"> data and p</w:t>
                    </w:r>
                    <w:r w:rsidR="00791B8A">
                      <w:rPr>
                        <w:rFonts w:ascii="Tahoma" w:hAnsi="Tahoma" w:cs="Tahoma"/>
                      </w:rPr>
                      <w:t>roduc</w:t>
                    </w:r>
                    <w:r>
                      <w:rPr>
                        <w:rFonts w:ascii="Tahoma" w:hAnsi="Tahoma" w:cs="Tahoma"/>
                      </w:rPr>
                      <w:t>e</w:t>
                    </w:r>
                    <w:r w:rsidR="00791B8A">
                      <w:rPr>
                        <w:rFonts w:ascii="Tahoma" w:hAnsi="Tahoma" w:cs="Tahoma"/>
                      </w:rPr>
                      <w:t xml:space="preserve"> and present reports/presentations and recommendations</w:t>
                    </w:r>
                    <w:r w:rsidR="005A17B4">
                      <w:rPr>
                        <w:rFonts w:ascii="Tahoma" w:hAnsi="Tahoma" w:cs="Tahoma"/>
                      </w:rPr>
                      <w:t xml:space="preserve"> independently</w:t>
                    </w:r>
                    <w:r w:rsidR="00791B8A">
                      <w:rPr>
                        <w:rFonts w:ascii="Tahoma" w:hAnsi="Tahoma" w:cs="Tahoma"/>
                      </w:rPr>
                      <w:t>.</w:t>
                    </w:r>
                  </w:p>
                  <w:p w14:paraId="15E0BA2A" w14:textId="54869001" w:rsidR="00791B8A" w:rsidRDefault="00791B8A" w:rsidP="00791B8A">
                    <w:pPr>
                      <w:pStyle w:val="ListBullet"/>
                      <w:numPr>
                        <w:ilvl w:val="0"/>
                        <w:numId w:val="15"/>
                      </w:numPr>
                      <w:rPr>
                        <w:rFonts w:ascii="Tahoma" w:hAnsi="Tahoma" w:cs="Tahoma"/>
                      </w:rPr>
                    </w:pPr>
                    <w:r>
                      <w:rPr>
                        <w:rFonts w:ascii="Tahoma" w:hAnsi="Tahoma" w:cs="Tahoma"/>
                      </w:rPr>
                      <w:t>Inquisitive with the ability to problem solve and offer solutions.</w:t>
                    </w:r>
                  </w:p>
                  <w:p w14:paraId="69528FC2" w14:textId="77777777" w:rsidR="00791B8A" w:rsidRDefault="00791B8A" w:rsidP="00791B8A">
                    <w:pPr>
                      <w:pStyle w:val="ListBullet"/>
                      <w:numPr>
                        <w:ilvl w:val="0"/>
                        <w:numId w:val="15"/>
                      </w:numPr>
                      <w:rPr>
                        <w:rFonts w:ascii="Tahoma" w:hAnsi="Tahoma" w:cs="Tahoma"/>
                      </w:rPr>
                    </w:pPr>
                    <w:r>
                      <w:rPr>
                        <w:rFonts w:ascii="Tahoma" w:hAnsi="Tahoma" w:cs="Tahoma"/>
                      </w:rPr>
                      <w:t>Desire to learn and for continuous improvement.</w:t>
                    </w:r>
                  </w:p>
                  <w:p w14:paraId="1F61EFA7" w14:textId="77777777" w:rsidR="00791B8A" w:rsidRDefault="00791B8A" w:rsidP="00791B8A">
                    <w:pPr>
                      <w:pStyle w:val="ListBullet"/>
                      <w:numPr>
                        <w:ilvl w:val="0"/>
                        <w:numId w:val="15"/>
                      </w:numPr>
                      <w:rPr>
                        <w:rFonts w:ascii="Tahoma" w:hAnsi="Tahoma" w:cs="Tahoma"/>
                      </w:rPr>
                    </w:pPr>
                    <w:r>
                      <w:rPr>
                        <w:rFonts w:ascii="Tahoma" w:hAnsi="Tahoma" w:cs="Tahoma"/>
                      </w:rPr>
                      <w:t>Highly customer focused.</w:t>
                    </w:r>
                  </w:p>
                  <w:p w14:paraId="0B339BE8" w14:textId="77777777" w:rsidR="00791B8A" w:rsidRDefault="00791B8A" w:rsidP="00791B8A">
                    <w:pPr>
                      <w:pStyle w:val="ListBullet"/>
                      <w:numPr>
                        <w:ilvl w:val="0"/>
                        <w:numId w:val="0"/>
                      </w:numPr>
                      <w:ind w:left="360" w:hanging="360"/>
                      <w:rPr>
                        <w:rFonts w:ascii="Tahoma" w:hAnsi="Tahoma" w:cs="Tahoma"/>
                      </w:rPr>
                    </w:pPr>
                  </w:p>
                  <w:p w14:paraId="55F0DCA3" w14:textId="77777777" w:rsidR="00791B8A" w:rsidRPr="008D250C" w:rsidRDefault="00791B8A" w:rsidP="00791B8A">
                    <w:pPr>
                      <w:pStyle w:val="ListBullet"/>
                      <w:numPr>
                        <w:ilvl w:val="0"/>
                        <w:numId w:val="0"/>
                      </w:numPr>
                      <w:ind w:left="360" w:hanging="360"/>
                      <w:rPr>
                        <w:rFonts w:ascii="Tahoma" w:hAnsi="Tahoma" w:cs="Tahoma"/>
                        <w:b/>
                        <w:bCs/>
                      </w:rPr>
                    </w:pPr>
                    <w:r w:rsidRPr="008D250C">
                      <w:rPr>
                        <w:rFonts w:ascii="Tahoma" w:hAnsi="Tahoma" w:cs="Tahoma"/>
                        <w:b/>
                        <w:bCs/>
                      </w:rPr>
                      <w:t>Knowledge:</w:t>
                    </w:r>
                  </w:p>
                  <w:p w14:paraId="144D2C63" w14:textId="77777777" w:rsidR="00791B8A" w:rsidRPr="00241FF4" w:rsidRDefault="00791B8A" w:rsidP="00791B8A">
                    <w:pPr>
                      <w:pStyle w:val="ListBullet"/>
                      <w:numPr>
                        <w:ilvl w:val="0"/>
                        <w:numId w:val="0"/>
                      </w:numPr>
                      <w:ind w:left="360" w:hanging="360"/>
                      <w:rPr>
                        <w:rFonts w:ascii="Tahoma" w:hAnsi="Tahoma" w:cs="Tahoma"/>
                      </w:rPr>
                    </w:pPr>
                    <w:r w:rsidRPr="00241FF4">
                      <w:rPr>
                        <w:rFonts w:ascii="Tahoma" w:hAnsi="Tahoma" w:cs="Tahoma"/>
                      </w:rPr>
                      <w:t>Essential:</w:t>
                    </w:r>
                  </w:p>
                  <w:p w14:paraId="6FAC9D44" w14:textId="77777777" w:rsidR="00791B8A" w:rsidRPr="00241FF4" w:rsidRDefault="00791B8A" w:rsidP="00791B8A">
                    <w:pPr>
                      <w:pStyle w:val="ListBullet"/>
                      <w:numPr>
                        <w:ilvl w:val="0"/>
                        <w:numId w:val="21"/>
                      </w:numPr>
                      <w:rPr>
                        <w:rFonts w:ascii="Tahoma" w:hAnsi="Tahoma" w:cs="Tahoma"/>
                      </w:rPr>
                    </w:pPr>
                    <w:r w:rsidRPr="00241FF4">
                      <w:rPr>
                        <w:rFonts w:ascii="Tahoma" w:hAnsi="Tahoma" w:cs="Tahoma"/>
                      </w:rPr>
                      <w:t>Up to date knowledge of Employment Legislation and current recruitment practices.</w:t>
                    </w:r>
                  </w:p>
                  <w:p w14:paraId="3AC3949B" w14:textId="5F30C6D5" w:rsidR="003F1780" w:rsidRPr="00241FF4" w:rsidRDefault="003F1780" w:rsidP="003F1780">
                    <w:pPr>
                      <w:pStyle w:val="ListBullet"/>
                      <w:numPr>
                        <w:ilvl w:val="0"/>
                        <w:numId w:val="22"/>
                      </w:numPr>
                      <w:rPr>
                        <w:rFonts w:ascii="Tahoma" w:hAnsi="Tahoma" w:cs="Tahoma"/>
                      </w:rPr>
                    </w:pPr>
                    <w:r w:rsidRPr="00241FF4">
                      <w:rPr>
                        <w:rFonts w:ascii="Tahoma" w:hAnsi="Tahoma" w:cs="Tahoma"/>
                      </w:rPr>
                      <w:t>Right to work including visas and sponsorship/willing to work towards gaining this knowledge</w:t>
                    </w:r>
                    <w:r w:rsidR="0020195F" w:rsidRPr="00241FF4">
                      <w:rPr>
                        <w:rFonts w:ascii="Tahoma" w:hAnsi="Tahoma" w:cs="Tahoma"/>
                      </w:rPr>
                      <w:t>.</w:t>
                    </w:r>
                  </w:p>
                  <w:p w14:paraId="2DBABF4A" w14:textId="77777777" w:rsidR="00791B8A" w:rsidRDefault="00791B8A" w:rsidP="00791B8A">
                    <w:pPr>
                      <w:pStyle w:val="ListBullet"/>
                      <w:numPr>
                        <w:ilvl w:val="0"/>
                        <w:numId w:val="0"/>
                      </w:numPr>
                      <w:ind w:left="360" w:hanging="360"/>
                      <w:rPr>
                        <w:rFonts w:ascii="Tahoma" w:hAnsi="Tahoma" w:cs="Tahoma"/>
                      </w:rPr>
                    </w:pPr>
                  </w:p>
                  <w:p w14:paraId="70493E4A" w14:textId="77777777" w:rsidR="00791B8A" w:rsidRPr="008D250C" w:rsidRDefault="00791B8A" w:rsidP="00791B8A">
                    <w:pPr>
                      <w:pStyle w:val="ListBullet"/>
                      <w:numPr>
                        <w:ilvl w:val="0"/>
                        <w:numId w:val="0"/>
                      </w:numPr>
                      <w:ind w:left="360" w:hanging="360"/>
                      <w:rPr>
                        <w:rFonts w:ascii="Tahoma" w:hAnsi="Tahoma" w:cs="Tahoma"/>
                        <w:b/>
                        <w:bCs/>
                      </w:rPr>
                    </w:pPr>
                    <w:r w:rsidRPr="008D250C">
                      <w:rPr>
                        <w:rFonts w:ascii="Tahoma" w:hAnsi="Tahoma" w:cs="Tahoma"/>
                        <w:b/>
                        <w:bCs/>
                      </w:rPr>
                      <w:t>Experience:</w:t>
                    </w:r>
                  </w:p>
                  <w:p w14:paraId="44E796DE" w14:textId="77777777" w:rsidR="00791B8A" w:rsidRDefault="00791B8A" w:rsidP="00791B8A">
                    <w:pPr>
                      <w:pStyle w:val="ListBullet"/>
                      <w:numPr>
                        <w:ilvl w:val="0"/>
                        <w:numId w:val="0"/>
                      </w:numPr>
                      <w:ind w:left="360" w:hanging="360"/>
                      <w:rPr>
                        <w:rFonts w:ascii="Tahoma" w:hAnsi="Tahoma" w:cs="Tahoma"/>
                      </w:rPr>
                    </w:pPr>
                    <w:r>
                      <w:rPr>
                        <w:rFonts w:ascii="Tahoma" w:hAnsi="Tahoma" w:cs="Tahoma"/>
                      </w:rPr>
                      <w:t>Essential:</w:t>
                    </w:r>
                  </w:p>
                  <w:p w14:paraId="6E71BC1E" w14:textId="35A34944" w:rsidR="005F63ED" w:rsidRPr="005F63ED" w:rsidRDefault="00883E2B" w:rsidP="005F63ED">
                    <w:pPr>
                      <w:pStyle w:val="ListBullet"/>
                      <w:numPr>
                        <w:ilvl w:val="0"/>
                        <w:numId w:val="21"/>
                      </w:numPr>
                      <w:rPr>
                        <w:rFonts w:ascii="Tahoma" w:hAnsi="Tahoma" w:cs="Tahoma"/>
                      </w:rPr>
                    </w:pPr>
                    <w:r>
                      <w:rPr>
                        <w:rFonts w:ascii="Tahoma" w:hAnsi="Tahoma" w:cs="Tahoma"/>
                        <w:lang w:val="en-US"/>
                      </w:rPr>
                      <w:t>Led Talent Acquisition related projects</w:t>
                    </w:r>
                    <w:r w:rsidR="0027486A">
                      <w:rPr>
                        <w:rFonts w:ascii="Tahoma" w:hAnsi="Tahoma" w:cs="Tahoma"/>
                        <w:lang w:val="en-US"/>
                      </w:rPr>
                      <w:t xml:space="preserve"> within an internal Talent </w:t>
                    </w:r>
                    <w:r w:rsidR="009634F5">
                      <w:rPr>
                        <w:rFonts w:ascii="Tahoma" w:hAnsi="Tahoma" w:cs="Tahoma"/>
                        <w:lang w:val="en-US"/>
                      </w:rPr>
                      <w:t>Acquisition function.</w:t>
                    </w:r>
                  </w:p>
                  <w:p w14:paraId="03939167" w14:textId="582F1A61" w:rsidR="00791B8A" w:rsidRDefault="00791B8A" w:rsidP="00791B8A">
                    <w:pPr>
                      <w:pStyle w:val="ListBullet"/>
                      <w:numPr>
                        <w:ilvl w:val="0"/>
                        <w:numId w:val="21"/>
                      </w:numPr>
                      <w:rPr>
                        <w:rFonts w:ascii="Tahoma" w:hAnsi="Tahoma" w:cs="Tahoma"/>
                      </w:rPr>
                    </w:pPr>
                    <w:r w:rsidRPr="00935E93">
                      <w:rPr>
                        <w:rFonts w:ascii="Tahoma" w:hAnsi="Tahoma" w:cs="Tahoma"/>
                        <w:lang w:val="en-US"/>
                      </w:rPr>
                      <w:t xml:space="preserve">Proven track record of managing the </w:t>
                    </w:r>
                    <w:r w:rsidR="00F869BB" w:rsidRPr="00935E93">
                      <w:rPr>
                        <w:rFonts w:ascii="Tahoma" w:hAnsi="Tahoma" w:cs="Tahoma"/>
                        <w:lang w:val="en-US"/>
                      </w:rPr>
                      <w:t>end-</w:t>
                    </w:r>
                    <w:proofErr w:type="gramStart"/>
                    <w:r w:rsidR="00F869BB" w:rsidRPr="00935E93">
                      <w:rPr>
                        <w:rFonts w:ascii="Tahoma" w:hAnsi="Tahoma" w:cs="Tahoma"/>
                        <w:lang w:val="en-US"/>
                      </w:rPr>
                      <w:t>to-</w:t>
                    </w:r>
                    <w:proofErr w:type="gramEnd"/>
                    <w:r w:rsidR="00F869BB" w:rsidRPr="00935E93">
                      <w:rPr>
                        <w:rFonts w:ascii="Tahoma" w:hAnsi="Tahoma" w:cs="Tahoma"/>
                        <w:lang w:val="en-US"/>
                      </w:rPr>
                      <w:t>end</w:t>
                    </w:r>
                    <w:r w:rsidRPr="00935E93">
                      <w:rPr>
                        <w:rFonts w:ascii="Tahoma" w:hAnsi="Tahoma" w:cs="Tahoma"/>
                        <w:lang w:val="en-US"/>
                      </w:rPr>
                      <w:t xml:space="preserve"> recruitment process </w:t>
                    </w:r>
                    <w:r w:rsidR="00FE0A5C">
                      <w:rPr>
                        <w:rFonts w:ascii="Tahoma" w:hAnsi="Tahoma" w:cs="Tahoma"/>
                        <w:lang w:val="en-US"/>
                      </w:rPr>
                      <w:t xml:space="preserve">including Head Office roles </w:t>
                    </w:r>
                    <w:r w:rsidRPr="00935E93">
                      <w:rPr>
                        <w:rFonts w:ascii="Tahoma" w:hAnsi="Tahoma" w:cs="Tahoma"/>
                        <w:lang w:val="en-US"/>
                      </w:rPr>
                      <w:t xml:space="preserve">within a </w:t>
                    </w:r>
                    <w:r w:rsidR="00EB0FC7" w:rsidRPr="00935E93">
                      <w:rPr>
                        <w:rFonts w:ascii="Tahoma" w:hAnsi="Tahoma" w:cs="Tahoma"/>
                        <w:lang w:val="en-US"/>
                      </w:rPr>
                      <w:t>fast-paced</w:t>
                    </w:r>
                    <w:r w:rsidRPr="00935E93">
                      <w:rPr>
                        <w:rFonts w:ascii="Tahoma" w:hAnsi="Tahoma" w:cs="Tahoma"/>
                        <w:lang w:val="en-US"/>
                      </w:rPr>
                      <w:t xml:space="preserve"> environment</w:t>
                    </w:r>
                    <w:r>
                      <w:rPr>
                        <w:rFonts w:ascii="Tahoma" w:hAnsi="Tahoma" w:cs="Tahoma"/>
                      </w:rPr>
                      <w:t xml:space="preserve"> </w:t>
                    </w:r>
                    <w:r w:rsidRPr="00332447">
                      <w:rPr>
                        <w:rFonts w:ascii="Tahoma" w:hAnsi="Tahoma" w:cs="Tahoma"/>
                      </w:rPr>
                      <w:t>utilising a proactive direct sourcing model.</w:t>
                    </w:r>
                  </w:p>
                  <w:p w14:paraId="4F3DCC39" w14:textId="77777777" w:rsidR="00791B8A" w:rsidRPr="001F0887" w:rsidRDefault="00791B8A" w:rsidP="00791B8A">
                    <w:pPr>
                      <w:pStyle w:val="ListBullet"/>
                      <w:numPr>
                        <w:ilvl w:val="0"/>
                        <w:numId w:val="21"/>
                      </w:numPr>
                      <w:rPr>
                        <w:rFonts w:ascii="Tahoma" w:hAnsi="Tahoma" w:cs="Tahoma"/>
                      </w:rPr>
                    </w:pPr>
                    <w:r>
                      <w:rPr>
                        <w:rFonts w:ascii="Tahoma" w:hAnsi="Tahoma" w:cs="Tahoma"/>
                        <w:lang w:val="en-US"/>
                      </w:rPr>
                      <w:t xml:space="preserve">Experience of </w:t>
                    </w:r>
                    <w:r w:rsidRPr="00E3397D">
                      <w:rPr>
                        <w:rFonts w:ascii="Tahoma" w:hAnsi="Tahoma" w:cs="Tahoma"/>
                        <w:lang w:val="en-US"/>
                      </w:rPr>
                      <w:t>building strong working relationships with stakeholders, candidates, wider HR teams and 3rd party suppliers.</w:t>
                    </w:r>
                  </w:p>
                  <w:p w14:paraId="67C9F197" w14:textId="0B27A70F" w:rsidR="001F0887" w:rsidRPr="00332447" w:rsidRDefault="001F0887" w:rsidP="00791B8A">
                    <w:pPr>
                      <w:pStyle w:val="ListBullet"/>
                      <w:numPr>
                        <w:ilvl w:val="0"/>
                        <w:numId w:val="21"/>
                      </w:numPr>
                      <w:rPr>
                        <w:rFonts w:ascii="Tahoma" w:hAnsi="Tahoma" w:cs="Tahoma"/>
                      </w:rPr>
                    </w:pPr>
                    <w:r>
                      <w:rPr>
                        <w:rFonts w:ascii="Tahoma" w:hAnsi="Tahoma" w:cs="Tahoma"/>
                        <w:lang w:val="en-US"/>
                      </w:rPr>
                      <w:t>Experience of workforce planning and building</w:t>
                    </w:r>
                    <w:r w:rsidRPr="001F0887">
                      <w:rPr>
                        <w:rFonts w:ascii="Tahoma" w:hAnsi="Tahoma" w:cs="Tahoma"/>
                        <w:lang w:val="en-US"/>
                      </w:rPr>
                      <w:t xml:space="preserve"> talent pipelines.</w:t>
                    </w:r>
                  </w:p>
                  <w:p w14:paraId="10D07C34" w14:textId="77777777" w:rsidR="00791B8A" w:rsidRDefault="00791B8A" w:rsidP="00791B8A">
                    <w:pPr>
                      <w:pStyle w:val="ListBullet"/>
                      <w:numPr>
                        <w:ilvl w:val="0"/>
                        <w:numId w:val="0"/>
                      </w:numPr>
                      <w:ind w:left="360" w:hanging="360"/>
                      <w:rPr>
                        <w:rFonts w:ascii="Tahoma" w:hAnsi="Tahoma" w:cs="Tahoma"/>
                      </w:rPr>
                    </w:pPr>
                    <w:r>
                      <w:rPr>
                        <w:rFonts w:ascii="Tahoma" w:hAnsi="Tahoma" w:cs="Tahoma"/>
                      </w:rPr>
                      <w:t>Desirable:</w:t>
                    </w:r>
                  </w:p>
                  <w:p w14:paraId="680E7382" w14:textId="72C1AF43" w:rsidR="005F63ED" w:rsidRDefault="005F63ED" w:rsidP="00791B8A">
                    <w:pPr>
                      <w:pStyle w:val="ListBullet"/>
                      <w:numPr>
                        <w:ilvl w:val="0"/>
                        <w:numId w:val="20"/>
                      </w:numPr>
                      <w:rPr>
                        <w:rFonts w:ascii="Tahoma" w:hAnsi="Tahoma" w:cs="Tahoma"/>
                      </w:rPr>
                    </w:pPr>
                    <w:r>
                      <w:rPr>
                        <w:rFonts w:ascii="Tahoma" w:hAnsi="Tahoma" w:cs="Tahoma"/>
                      </w:rPr>
                      <w:t>People management</w:t>
                    </w:r>
                  </w:p>
                  <w:p w14:paraId="20F0D924" w14:textId="468E9C49" w:rsidR="00791B8A" w:rsidRDefault="00791B8A" w:rsidP="00791B8A">
                    <w:pPr>
                      <w:pStyle w:val="ListBullet"/>
                      <w:numPr>
                        <w:ilvl w:val="0"/>
                        <w:numId w:val="20"/>
                      </w:numPr>
                      <w:rPr>
                        <w:rFonts w:ascii="Tahoma" w:hAnsi="Tahoma" w:cs="Tahoma"/>
                      </w:rPr>
                    </w:pPr>
                    <w:r>
                      <w:rPr>
                        <w:rFonts w:ascii="Tahoma" w:hAnsi="Tahoma" w:cs="Tahoma"/>
                      </w:rPr>
                      <w:t>Experience of working in the Care Sector in a similar role.</w:t>
                    </w:r>
                  </w:p>
                  <w:p w14:paraId="52C6F293" w14:textId="77777777" w:rsidR="00791B8A" w:rsidRDefault="00791B8A" w:rsidP="00791B8A">
                    <w:pPr>
                      <w:pStyle w:val="ListBullet"/>
                      <w:numPr>
                        <w:ilvl w:val="0"/>
                        <w:numId w:val="0"/>
                      </w:numPr>
                      <w:ind w:left="360" w:hanging="360"/>
                      <w:rPr>
                        <w:rFonts w:ascii="Tahoma" w:hAnsi="Tahoma" w:cs="Tahoma"/>
                      </w:rPr>
                    </w:pPr>
                  </w:p>
                  <w:p w14:paraId="10C69E0B" w14:textId="66BFAE43" w:rsidR="00791B8A" w:rsidRPr="00987203" w:rsidRDefault="00791B8A" w:rsidP="00EB0FC7">
                    <w:pPr>
                      <w:pStyle w:val="ListBullet"/>
                      <w:numPr>
                        <w:ilvl w:val="0"/>
                        <w:numId w:val="0"/>
                      </w:numPr>
                      <w:ind w:left="360" w:hanging="360"/>
                      <w:rPr>
                        <w:rFonts w:ascii="Tahoma" w:hAnsi="Tahoma" w:cs="Tahoma"/>
                      </w:rPr>
                    </w:pPr>
                    <w:r>
                      <w:rPr>
                        <w:rFonts w:ascii="Tahoma" w:hAnsi="Tahoma" w:cs="Tahoma"/>
                      </w:rPr>
                      <w:t>Driving licence required due to the location of our services.</w:t>
                    </w:r>
                  </w:p>
                </w:sdtContent>
              </w:sdt>
            </w:sdtContent>
          </w:sdt>
          <w:p w14:paraId="7A934DB9" w14:textId="173E1C35" w:rsidR="00791B8A" w:rsidRPr="00987203" w:rsidRDefault="00791B8A" w:rsidP="00791B8A">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18D3ED76">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46C1EDFD">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487B8C4B">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7D80925A">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75805FD0" w:rsidR="00062C87" w:rsidRPr="00987203" w:rsidRDefault="00D7221F" w:rsidP="00AC6117">
                <w:r>
                  <w:t>Emma Piper</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495B6DDA" w:rsidR="00062C87" w:rsidRPr="00987203" w:rsidRDefault="004E6958" w:rsidP="00AC6117">
                <w:r>
                  <w:t>October</w:t>
                </w:r>
                <w:r w:rsidR="00590AF5">
                  <w:t xml:space="preserve"> 2025</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178766AF" w14:textId="350C07B4" w:rsidR="00924406" w:rsidRDefault="00924406" w:rsidP="00BC0CD5">
      <w:pPr>
        <w:rPr>
          <w:sz w:val="20"/>
          <w:szCs w:val="20"/>
        </w:rPr>
      </w:pPr>
    </w:p>
    <w:p w14:paraId="29905B3C" w14:textId="5D445CD0" w:rsidR="00924406" w:rsidRDefault="00924406" w:rsidP="00BC0CD5">
      <w:pPr>
        <w:rPr>
          <w:sz w:val="20"/>
          <w:szCs w:val="20"/>
        </w:rPr>
      </w:pPr>
    </w:p>
    <w:p w14:paraId="22A9718E" w14:textId="6AE0B8CF"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p w14:paraId="12466EC0" w14:textId="77777777" w:rsidR="00161D02" w:rsidRDefault="00161D02" w:rsidP="00924406">
      <w:pPr>
        <w:jc w:val="center"/>
        <w:rPr>
          <w:sz w:val="20"/>
          <w:szCs w:val="20"/>
        </w:rPr>
      </w:pPr>
    </w:p>
    <w:sectPr w:rsidR="00161D02"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2101" w14:textId="77777777" w:rsidR="00DD5EA1" w:rsidRDefault="00DD5EA1" w:rsidP="00D2437F">
      <w:r>
        <w:separator/>
      </w:r>
    </w:p>
  </w:endnote>
  <w:endnote w:type="continuationSeparator" w:id="0">
    <w:p w14:paraId="2B241897" w14:textId="77777777" w:rsidR="00DD5EA1" w:rsidRDefault="00DD5EA1"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78F6" w14:textId="77777777" w:rsidR="00DD5EA1" w:rsidRDefault="00DD5EA1" w:rsidP="00D2437F">
      <w:r>
        <w:separator/>
      </w:r>
    </w:p>
  </w:footnote>
  <w:footnote w:type="continuationSeparator" w:id="0">
    <w:p w14:paraId="4F2453AC" w14:textId="77777777" w:rsidR="00DD5EA1" w:rsidRDefault="00DD5EA1"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BB072D1"/>
    <w:multiLevelType w:val="hybridMultilevel"/>
    <w:tmpl w:val="305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A097A"/>
    <w:multiLevelType w:val="hybridMultilevel"/>
    <w:tmpl w:val="327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03011"/>
    <w:multiLevelType w:val="hybridMultilevel"/>
    <w:tmpl w:val="7636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789615">
    <w:abstractNumId w:val="14"/>
  </w:num>
  <w:num w:numId="2" w16cid:durableId="1113015441">
    <w:abstractNumId w:val="20"/>
  </w:num>
  <w:num w:numId="3" w16cid:durableId="412704166">
    <w:abstractNumId w:val="16"/>
  </w:num>
  <w:num w:numId="4" w16cid:durableId="715665197">
    <w:abstractNumId w:val="8"/>
  </w:num>
  <w:num w:numId="5" w16cid:durableId="704600480">
    <w:abstractNumId w:val="6"/>
  </w:num>
  <w:num w:numId="6" w16cid:durableId="1766149669">
    <w:abstractNumId w:val="13"/>
  </w:num>
  <w:num w:numId="7" w16cid:durableId="1038238549">
    <w:abstractNumId w:val="17"/>
  </w:num>
  <w:num w:numId="8" w16cid:durableId="189530973">
    <w:abstractNumId w:val="10"/>
  </w:num>
  <w:num w:numId="9" w16cid:durableId="73204493">
    <w:abstractNumId w:val="1"/>
  </w:num>
  <w:num w:numId="10" w16cid:durableId="1071275985">
    <w:abstractNumId w:val="3"/>
  </w:num>
  <w:num w:numId="11" w16cid:durableId="1919241204">
    <w:abstractNumId w:val="12"/>
  </w:num>
  <w:num w:numId="12" w16cid:durableId="226651427">
    <w:abstractNumId w:val="4"/>
  </w:num>
  <w:num w:numId="13" w16cid:durableId="812218971">
    <w:abstractNumId w:val="0"/>
  </w:num>
  <w:num w:numId="14" w16cid:durableId="1307853998">
    <w:abstractNumId w:val="2"/>
  </w:num>
  <w:num w:numId="15" w16cid:durableId="566769601">
    <w:abstractNumId w:val="18"/>
  </w:num>
  <w:num w:numId="16" w16cid:durableId="1851672703">
    <w:abstractNumId w:val="5"/>
  </w:num>
  <w:num w:numId="17" w16cid:durableId="1765302175">
    <w:abstractNumId w:val="9"/>
  </w:num>
  <w:num w:numId="18" w16cid:durableId="1551459107">
    <w:abstractNumId w:val="15"/>
  </w:num>
  <w:num w:numId="19" w16cid:durableId="622156412">
    <w:abstractNumId w:val="7"/>
  </w:num>
  <w:num w:numId="20" w16cid:durableId="567964115">
    <w:abstractNumId w:val="19"/>
  </w:num>
  <w:num w:numId="21" w16cid:durableId="1117988557">
    <w:abstractNumId w:val="11"/>
  </w:num>
  <w:num w:numId="22" w16cid:durableId="300113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4294E"/>
    <w:rsid w:val="00062C87"/>
    <w:rsid w:val="00065969"/>
    <w:rsid w:val="00080D38"/>
    <w:rsid w:val="000A2AC0"/>
    <w:rsid w:val="00100AE7"/>
    <w:rsid w:val="001134FD"/>
    <w:rsid w:val="00127A3E"/>
    <w:rsid w:val="001404D7"/>
    <w:rsid w:val="00147AB3"/>
    <w:rsid w:val="001520BB"/>
    <w:rsid w:val="00161D02"/>
    <w:rsid w:val="00166C52"/>
    <w:rsid w:val="001714DA"/>
    <w:rsid w:val="001827D9"/>
    <w:rsid w:val="00182D99"/>
    <w:rsid w:val="00186B9C"/>
    <w:rsid w:val="001931AF"/>
    <w:rsid w:val="001A0C6F"/>
    <w:rsid w:val="001D076C"/>
    <w:rsid w:val="001E1B0C"/>
    <w:rsid w:val="001F0887"/>
    <w:rsid w:val="0020195F"/>
    <w:rsid w:val="0020598E"/>
    <w:rsid w:val="00241FF4"/>
    <w:rsid w:val="0025193B"/>
    <w:rsid w:val="002711E2"/>
    <w:rsid w:val="0027486A"/>
    <w:rsid w:val="00292ECE"/>
    <w:rsid w:val="002956C3"/>
    <w:rsid w:val="002C14F1"/>
    <w:rsid w:val="002F6C0C"/>
    <w:rsid w:val="00305069"/>
    <w:rsid w:val="0036173C"/>
    <w:rsid w:val="00386B78"/>
    <w:rsid w:val="00386D4F"/>
    <w:rsid w:val="003C0D82"/>
    <w:rsid w:val="003C1C75"/>
    <w:rsid w:val="003E4B3F"/>
    <w:rsid w:val="003F1780"/>
    <w:rsid w:val="00414DF5"/>
    <w:rsid w:val="004319D6"/>
    <w:rsid w:val="00444E79"/>
    <w:rsid w:val="004500E3"/>
    <w:rsid w:val="00453DD9"/>
    <w:rsid w:val="00474423"/>
    <w:rsid w:val="0047578B"/>
    <w:rsid w:val="0048065A"/>
    <w:rsid w:val="00482535"/>
    <w:rsid w:val="00487F6B"/>
    <w:rsid w:val="00494904"/>
    <w:rsid w:val="004A0770"/>
    <w:rsid w:val="004C68B9"/>
    <w:rsid w:val="004E0C05"/>
    <w:rsid w:val="004E6958"/>
    <w:rsid w:val="004F120B"/>
    <w:rsid w:val="004F4751"/>
    <w:rsid w:val="00506768"/>
    <w:rsid w:val="005221F4"/>
    <w:rsid w:val="005309CC"/>
    <w:rsid w:val="00554867"/>
    <w:rsid w:val="00572102"/>
    <w:rsid w:val="00586E13"/>
    <w:rsid w:val="00590AF5"/>
    <w:rsid w:val="005A17B4"/>
    <w:rsid w:val="005A2937"/>
    <w:rsid w:val="005C0DDE"/>
    <w:rsid w:val="005E2E6E"/>
    <w:rsid w:val="005F63ED"/>
    <w:rsid w:val="00604C40"/>
    <w:rsid w:val="00606B8F"/>
    <w:rsid w:val="006139D4"/>
    <w:rsid w:val="0062322C"/>
    <w:rsid w:val="006252FC"/>
    <w:rsid w:val="00635795"/>
    <w:rsid w:val="00640730"/>
    <w:rsid w:val="00650314"/>
    <w:rsid w:val="00657E8A"/>
    <w:rsid w:val="0066084B"/>
    <w:rsid w:val="006702CF"/>
    <w:rsid w:val="00674770"/>
    <w:rsid w:val="0069099E"/>
    <w:rsid w:val="006B3EFA"/>
    <w:rsid w:val="006C0341"/>
    <w:rsid w:val="006C34E2"/>
    <w:rsid w:val="006D0E2F"/>
    <w:rsid w:val="006E7E67"/>
    <w:rsid w:val="00707DE4"/>
    <w:rsid w:val="00716241"/>
    <w:rsid w:val="00730CC1"/>
    <w:rsid w:val="0074653C"/>
    <w:rsid w:val="00755331"/>
    <w:rsid w:val="00763B4A"/>
    <w:rsid w:val="007916DF"/>
    <w:rsid w:val="00791B8A"/>
    <w:rsid w:val="00792B8B"/>
    <w:rsid w:val="007A0FF0"/>
    <w:rsid w:val="007A1A78"/>
    <w:rsid w:val="007A4025"/>
    <w:rsid w:val="007C12E9"/>
    <w:rsid w:val="007E2F2D"/>
    <w:rsid w:val="00817C9B"/>
    <w:rsid w:val="0082532C"/>
    <w:rsid w:val="008437FB"/>
    <w:rsid w:val="008521AB"/>
    <w:rsid w:val="00856F02"/>
    <w:rsid w:val="00883E2B"/>
    <w:rsid w:val="008B4263"/>
    <w:rsid w:val="008C5DE2"/>
    <w:rsid w:val="008D00C0"/>
    <w:rsid w:val="008D1AB5"/>
    <w:rsid w:val="008D1F3E"/>
    <w:rsid w:val="008D250C"/>
    <w:rsid w:val="008F3D6A"/>
    <w:rsid w:val="00900821"/>
    <w:rsid w:val="00911B9E"/>
    <w:rsid w:val="00921F17"/>
    <w:rsid w:val="00924406"/>
    <w:rsid w:val="009541B6"/>
    <w:rsid w:val="009634F5"/>
    <w:rsid w:val="00966EE3"/>
    <w:rsid w:val="00970274"/>
    <w:rsid w:val="00975C60"/>
    <w:rsid w:val="00983DEA"/>
    <w:rsid w:val="00987203"/>
    <w:rsid w:val="009A0CA6"/>
    <w:rsid w:val="009B6759"/>
    <w:rsid w:val="009E2251"/>
    <w:rsid w:val="00A267C7"/>
    <w:rsid w:val="00A36859"/>
    <w:rsid w:val="00A5201B"/>
    <w:rsid w:val="00A9170E"/>
    <w:rsid w:val="00A95892"/>
    <w:rsid w:val="00AA08B5"/>
    <w:rsid w:val="00AB6F84"/>
    <w:rsid w:val="00AF1AFA"/>
    <w:rsid w:val="00AF78F2"/>
    <w:rsid w:val="00B13C5C"/>
    <w:rsid w:val="00B256E4"/>
    <w:rsid w:val="00B25A71"/>
    <w:rsid w:val="00B3314A"/>
    <w:rsid w:val="00B62DDE"/>
    <w:rsid w:val="00B870F2"/>
    <w:rsid w:val="00BA19A2"/>
    <w:rsid w:val="00BB7A3A"/>
    <w:rsid w:val="00BC0BD6"/>
    <w:rsid w:val="00BC0CD5"/>
    <w:rsid w:val="00BC41F1"/>
    <w:rsid w:val="00BF5A81"/>
    <w:rsid w:val="00C00302"/>
    <w:rsid w:val="00C009C2"/>
    <w:rsid w:val="00C10638"/>
    <w:rsid w:val="00C12AE6"/>
    <w:rsid w:val="00C47538"/>
    <w:rsid w:val="00C52B05"/>
    <w:rsid w:val="00C60193"/>
    <w:rsid w:val="00C755D1"/>
    <w:rsid w:val="00C77836"/>
    <w:rsid w:val="00C91E8A"/>
    <w:rsid w:val="00C96830"/>
    <w:rsid w:val="00CA7D41"/>
    <w:rsid w:val="00CE51DA"/>
    <w:rsid w:val="00CE618D"/>
    <w:rsid w:val="00CF52D1"/>
    <w:rsid w:val="00D20542"/>
    <w:rsid w:val="00D2437F"/>
    <w:rsid w:val="00D7221F"/>
    <w:rsid w:val="00D95DFD"/>
    <w:rsid w:val="00DD3A81"/>
    <w:rsid w:val="00DD5B46"/>
    <w:rsid w:val="00DD5EA1"/>
    <w:rsid w:val="00DD67C9"/>
    <w:rsid w:val="00DF19E3"/>
    <w:rsid w:val="00DF38C3"/>
    <w:rsid w:val="00E22097"/>
    <w:rsid w:val="00E33E21"/>
    <w:rsid w:val="00E67C4C"/>
    <w:rsid w:val="00E73E1E"/>
    <w:rsid w:val="00EB0FC7"/>
    <w:rsid w:val="00EB1885"/>
    <w:rsid w:val="00EE0734"/>
    <w:rsid w:val="00EF1AE6"/>
    <w:rsid w:val="00EF7B99"/>
    <w:rsid w:val="00F04DD4"/>
    <w:rsid w:val="00F072C0"/>
    <w:rsid w:val="00F16304"/>
    <w:rsid w:val="00F2356D"/>
    <w:rsid w:val="00F42E71"/>
    <w:rsid w:val="00F54849"/>
    <w:rsid w:val="00F57B0B"/>
    <w:rsid w:val="00F66ADE"/>
    <w:rsid w:val="00F7723C"/>
    <w:rsid w:val="00F869BB"/>
    <w:rsid w:val="00F9163E"/>
    <w:rsid w:val="00FE0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
      <w:docPartPr>
        <w:name w:val="A17E43C86AFC455E8DEAABB74D937029"/>
        <w:category>
          <w:name w:val="General"/>
          <w:gallery w:val="placeholder"/>
        </w:category>
        <w:types>
          <w:type w:val="bbPlcHdr"/>
        </w:types>
        <w:behaviors>
          <w:behavior w:val="content"/>
        </w:behaviors>
        <w:guid w:val="{22D7BCF1-3F82-408B-AB77-BF89E9CBC421}"/>
      </w:docPartPr>
      <w:docPartBody>
        <w:p w:rsidR="009C3745" w:rsidRDefault="00EF647D" w:rsidP="00EF647D">
          <w:pPr>
            <w:pStyle w:val="A17E43C86AFC455E8DEAABB74D937029"/>
          </w:pPr>
          <w:r w:rsidRPr="00F819F5">
            <w:rPr>
              <w:rStyle w:val="PlaceholderText"/>
            </w:rPr>
            <w:t>Click or tap here to enter text.</w:t>
          </w:r>
        </w:p>
      </w:docPartBody>
    </w:docPart>
    <w:docPart>
      <w:docPartPr>
        <w:name w:val="CC189516D10B4AE296443A0F8EE1171F"/>
        <w:category>
          <w:name w:val="General"/>
          <w:gallery w:val="placeholder"/>
        </w:category>
        <w:types>
          <w:type w:val="bbPlcHdr"/>
        </w:types>
        <w:behaviors>
          <w:behavior w:val="content"/>
        </w:behaviors>
        <w:guid w:val="{1E76BBE5-ACCB-4F7B-9361-0F51956A5341}"/>
      </w:docPartPr>
      <w:docPartBody>
        <w:p w:rsidR="009C3745" w:rsidRDefault="00EF647D" w:rsidP="00EF647D">
          <w:pPr>
            <w:pStyle w:val="CC189516D10B4AE296443A0F8EE1171F"/>
          </w:pPr>
          <w:r w:rsidRPr="00F819F5">
            <w:rPr>
              <w:rStyle w:val="PlaceholderText"/>
            </w:rPr>
            <w:t>Click or tap here to enter text.</w:t>
          </w:r>
        </w:p>
      </w:docPartBody>
    </w:docPart>
    <w:docPart>
      <w:docPartPr>
        <w:name w:val="5B34AB04730C4A88BCF980D735BFCA0D"/>
        <w:category>
          <w:name w:val="General"/>
          <w:gallery w:val="placeholder"/>
        </w:category>
        <w:types>
          <w:type w:val="bbPlcHdr"/>
        </w:types>
        <w:behaviors>
          <w:behavior w:val="content"/>
        </w:behaviors>
        <w:guid w:val="{5CA91D9C-8297-47F8-B035-B152094FAF81}"/>
      </w:docPartPr>
      <w:docPartBody>
        <w:p w:rsidR="009C3745" w:rsidRDefault="00EF647D" w:rsidP="00EF647D">
          <w:pPr>
            <w:pStyle w:val="5B34AB04730C4A88BCF980D735BFCA0D"/>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4294E"/>
    <w:rsid w:val="00052832"/>
    <w:rsid w:val="000D6EE8"/>
    <w:rsid w:val="00100AE7"/>
    <w:rsid w:val="00182D99"/>
    <w:rsid w:val="002956C3"/>
    <w:rsid w:val="00386B78"/>
    <w:rsid w:val="004659B9"/>
    <w:rsid w:val="00496E11"/>
    <w:rsid w:val="00640AFE"/>
    <w:rsid w:val="006610DE"/>
    <w:rsid w:val="006702CF"/>
    <w:rsid w:val="008D1AB5"/>
    <w:rsid w:val="009C3745"/>
    <w:rsid w:val="00C00302"/>
    <w:rsid w:val="00E151AB"/>
    <w:rsid w:val="00EF6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EF647D"/>
    <w:rPr>
      <w:color w:val="808080"/>
    </w:rPr>
  </w:style>
  <w:style w:type="paragraph" w:customStyle="1" w:styleId="56E2429C18AA4E6B8ACAE146750E3F88">
    <w:name w:val="56E2429C18AA4E6B8ACAE146750E3F88"/>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 w:type="paragraph" w:customStyle="1" w:styleId="A17E43C86AFC455E8DEAABB74D937029">
    <w:name w:val="A17E43C86AFC455E8DEAABB74D937029"/>
    <w:rsid w:val="00EF647D"/>
    <w:pPr>
      <w:spacing w:line="278" w:lineRule="auto"/>
    </w:pPr>
    <w:rPr>
      <w:kern w:val="2"/>
      <w:sz w:val="24"/>
      <w:szCs w:val="24"/>
      <w14:ligatures w14:val="standardContextual"/>
    </w:rPr>
  </w:style>
  <w:style w:type="paragraph" w:customStyle="1" w:styleId="CC189516D10B4AE296443A0F8EE1171F">
    <w:name w:val="CC189516D10B4AE296443A0F8EE1171F"/>
    <w:rsid w:val="00EF647D"/>
    <w:pPr>
      <w:spacing w:line="278" w:lineRule="auto"/>
    </w:pPr>
    <w:rPr>
      <w:kern w:val="2"/>
      <w:sz w:val="24"/>
      <w:szCs w:val="24"/>
      <w14:ligatures w14:val="standardContextual"/>
    </w:rPr>
  </w:style>
  <w:style w:type="paragraph" w:customStyle="1" w:styleId="5B34AB04730C4A88BCF980D735BFCA0D">
    <w:name w:val="5B34AB04730C4A88BCF980D735BFCA0D"/>
    <w:rsid w:val="00EF64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956</Words>
  <Characters>6071</Characters>
  <Application>Microsoft Office Word</Application>
  <DocSecurity>0</DocSecurity>
  <Lines>183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Emma Piper</cp:lastModifiedBy>
  <cp:revision>4</cp:revision>
  <dcterms:created xsi:type="dcterms:W3CDTF">2025-10-30T15:04:00Z</dcterms:created>
  <dcterms:modified xsi:type="dcterms:W3CDTF">2025-10-31T15:33:00Z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