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3" w:type="dxa"/>
        <w:tblInd w:w="-5"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60"/>
        <w:gridCol w:w="2784"/>
        <w:gridCol w:w="2286"/>
        <w:gridCol w:w="2693"/>
      </w:tblGrid>
      <w:tr w:rsidR="000C2633" w:rsidRPr="00C72AB7" w14:paraId="023F9EE4" w14:textId="77777777" w:rsidTr="00972C90">
        <w:tc>
          <w:tcPr>
            <w:tcW w:w="2160" w:type="dxa"/>
            <w:shd w:val="clear" w:color="auto" w:fill="1478BE"/>
          </w:tcPr>
          <w:p w14:paraId="58C8D49C" w14:textId="34C556CC" w:rsidR="000C2633" w:rsidRPr="00C72AB7" w:rsidRDefault="002D116F" w:rsidP="00752D1B">
            <w:pPr>
              <w:pStyle w:val="Heading2"/>
              <w:tabs>
                <w:tab w:val="right" w:pos="1925"/>
              </w:tabs>
              <w:rPr>
                <w:rFonts w:ascii="Tahoma" w:hAnsi="Tahoma" w:cs="Tahoma"/>
                <w:szCs w:val="20"/>
              </w:rPr>
            </w:pPr>
            <w:r>
              <w:rPr>
                <w:rFonts w:ascii="Tahoma" w:hAnsi="Tahoma" w:cs="Tahoma"/>
                <w:szCs w:val="20"/>
              </w:rPr>
              <w:t>f</w:t>
            </w:r>
            <w:sdt>
              <w:sdtPr>
                <w:rPr>
                  <w:rFonts w:ascii="Tahoma" w:hAnsi="Tahoma" w:cs="Tahoma"/>
                  <w:szCs w:val="20"/>
                </w:rPr>
                <w:alias w:val="Job Title:"/>
                <w:tag w:val="Job Title:"/>
                <w:id w:val="900328234"/>
                <w:placeholder>
                  <w:docPart w:val="A731E27CEA284EAD963CD0EAEF4C7CCE"/>
                </w:placeholder>
                <w:temporary/>
                <w:showingPlcHdr/>
                <w15:appearance w15:val="hidden"/>
              </w:sdtPr>
              <w:sdtEndPr/>
              <w:sdtContent>
                <w:r w:rsidR="008A6F05" w:rsidRPr="00C72AB7">
                  <w:rPr>
                    <w:rFonts w:ascii="Tahoma" w:hAnsi="Tahoma" w:cs="Tahoma"/>
                    <w:szCs w:val="20"/>
                  </w:rPr>
                  <w:t>Job Title</w:t>
                </w:r>
              </w:sdtContent>
            </w:sdt>
            <w:r w:rsidR="008A6F05" w:rsidRPr="00C72AB7">
              <w:rPr>
                <w:rFonts w:ascii="Tahoma" w:hAnsi="Tahoma" w:cs="Tahoma"/>
                <w:szCs w:val="20"/>
              </w:rPr>
              <w:t>:</w:t>
            </w:r>
            <w:r w:rsidR="00752D1B" w:rsidRPr="00C72AB7">
              <w:rPr>
                <w:rFonts w:ascii="Tahoma" w:hAnsi="Tahoma" w:cs="Tahoma"/>
                <w:szCs w:val="20"/>
              </w:rPr>
              <w:tab/>
            </w:r>
          </w:p>
        </w:tc>
        <w:sdt>
          <w:sdtPr>
            <w:rPr>
              <w:rFonts w:ascii="Tahoma" w:hAnsi="Tahoma" w:cs="Tahoma"/>
            </w:rPr>
            <w:id w:val="688340963"/>
            <w:placeholder>
              <w:docPart w:val="DefaultPlaceholder_-1854013440"/>
            </w:placeholder>
          </w:sdtPr>
          <w:sdtEndPr/>
          <w:sdtContent>
            <w:tc>
              <w:tcPr>
                <w:tcW w:w="2784" w:type="dxa"/>
              </w:tcPr>
              <w:p w14:paraId="2B914568" w14:textId="66D4D1E2" w:rsidR="000C2633" w:rsidRPr="00C72AB7" w:rsidRDefault="00A5698E" w:rsidP="004B2E5B">
                <w:pPr>
                  <w:rPr>
                    <w:rFonts w:ascii="Tahoma" w:hAnsi="Tahoma" w:cs="Tahoma"/>
                  </w:rPr>
                </w:pPr>
                <w:r>
                  <w:rPr>
                    <w:rFonts w:ascii="Tahoma" w:hAnsi="Tahoma" w:cs="Tahoma"/>
                  </w:rPr>
                  <w:t>Business Systems Lead</w:t>
                </w:r>
              </w:p>
            </w:tc>
          </w:sdtContent>
        </w:sdt>
        <w:tc>
          <w:tcPr>
            <w:tcW w:w="2286" w:type="dxa"/>
            <w:shd w:val="clear" w:color="auto" w:fill="1478BE"/>
          </w:tcPr>
          <w:p w14:paraId="6F09F42D" w14:textId="77777777" w:rsidR="000C2633" w:rsidRPr="00C72AB7" w:rsidRDefault="009A0BCD" w:rsidP="009A0BCD">
            <w:pPr>
              <w:pStyle w:val="Heading2"/>
              <w:rPr>
                <w:rFonts w:ascii="Tahoma" w:hAnsi="Tahoma" w:cs="Tahoma"/>
                <w:szCs w:val="20"/>
              </w:rPr>
            </w:pPr>
            <w:r w:rsidRPr="00C72AB7">
              <w:rPr>
                <w:rFonts w:ascii="Tahoma" w:hAnsi="Tahoma" w:cs="Tahoma"/>
                <w:szCs w:val="20"/>
              </w:rPr>
              <w:t>Location</w:t>
            </w:r>
            <w:r w:rsidR="008B0739" w:rsidRPr="00C72AB7">
              <w:rPr>
                <w:rFonts w:ascii="Tahoma" w:hAnsi="Tahoma" w:cs="Tahoma"/>
                <w:szCs w:val="20"/>
              </w:rPr>
              <w:t>/Service</w:t>
            </w:r>
            <w:r w:rsidR="008A6F05" w:rsidRPr="00C72AB7">
              <w:rPr>
                <w:rFonts w:ascii="Tahoma" w:hAnsi="Tahoma" w:cs="Tahoma"/>
                <w:szCs w:val="20"/>
              </w:rPr>
              <w:t>:</w:t>
            </w:r>
          </w:p>
          <w:p w14:paraId="7F206D5C" w14:textId="77777777" w:rsidR="003403E7" w:rsidRPr="00C72AB7" w:rsidRDefault="003403E7" w:rsidP="003403E7">
            <w:pPr>
              <w:jc w:val="right"/>
            </w:pPr>
          </w:p>
        </w:tc>
        <w:sdt>
          <w:sdtPr>
            <w:rPr>
              <w:rFonts w:ascii="Tahoma" w:hAnsi="Tahoma" w:cs="Tahoma"/>
            </w:rPr>
            <w:id w:val="287793971"/>
            <w:placeholder>
              <w:docPart w:val="DefaultPlaceholder_-1854013440"/>
            </w:placeholder>
          </w:sdtPr>
          <w:sdtEndPr/>
          <w:sdtContent>
            <w:tc>
              <w:tcPr>
                <w:tcW w:w="2693" w:type="dxa"/>
              </w:tcPr>
              <w:p w14:paraId="1A1066AC" w14:textId="42627D02" w:rsidR="000C2633" w:rsidRPr="00C72AB7" w:rsidRDefault="00E07F6B" w:rsidP="004B2E5B">
                <w:pPr>
                  <w:rPr>
                    <w:rFonts w:ascii="Tahoma" w:hAnsi="Tahoma" w:cs="Tahoma"/>
                  </w:rPr>
                </w:pPr>
                <w:r>
                  <w:rPr>
                    <w:rFonts w:ascii="Tahoma" w:hAnsi="Tahoma" w:cs="Tahoma"/>
                  </w:rPr>
                  <w:t>Hesley Hall / Central Services</w:t>
                </w:r>
              </w:p>
            </w:tc>
          </w:sdtContent>
        </w:sdt>
      </w:tr>
      <w:tr w:rsidR="000C2633" w:rsidRPr="00C72AB7" w14:paraId="41E6718D" w14:textId="77777777" w:rsidTr="00972C90">
        <w:tc>
          <w:tcPr>
            <w:tcW w:w="2160" w:type="dxa"/>
            <w:shd w:val="clear" w:color="auto" w:fill="1478BE"/>
          </w:tcPr>
          <w:p w14:paraId="5DBF5277" w14:textId="77777777" w:rsidR="000C2633" w:rsidRPr="00C72AB7" w:rsidRDefault="008B0739" w:rsidP="008B0739">
            <w:pPr>
              <w:pStyle w:val="Heading2"/>
              <w:rPr>
                <w:rFonts w:ascii="Tahoma" w:hAnsi="Tahoma" w:cs="Tahoma"/>
                <w:szCs w:val="20"/>
              </w:rPr>
            </w:pPr>
            <w:r w:rsidRPr="00C72AB7">
              <w:rPr>
                <w:rFonts w:ascii="Tahoma" w:hAnsi="Tahoma" w:cs="Tahoma"/>
                <w:szCs w:val="20"/>
              </w:rPr>
              <w:t>Department</w:t>
            </w:r>
            <w:r w:rsidR="008A6F05" w:rsidRPr="00C72AB7">
              <w:rPr>
                <w:rFonts w:ascii="Tahoma" w:hAnsi="Tahoma" w:cs="Tahoma"/>
                <w:szCs w:val="20"/>
              </w:rPr>
              <w:t>:</w:t>
            </w:r>
          </w:p>
        </w:tc>
        <w:tc>
          <w:tcPr>
            <w:tcW w:w="2784" w:type="dxa"/>
          </w:tcPr>
          <w:p w14:paraId="0FCB7D92" w14:textId="0B1A25B1" w:rsidR="000C2633" w:rsidRPr="00C72AB7" w:rsidRDefault="003309D8" w:rsidP="00422859">
            <w:pPr>
              <w:rPr>
                <w:rFonts w:ascii="Tahoma" w:hAnsi="Tahoma" w:cs="Tahoma"/>
              </w:rPr>
            </w:pPr>
            <w:sdt>
              <w:sdtPr>
                <w:rPr>
                  <w:rFonts w:ascii="Tahoma" w:hAnsi="Tahoma" w:cs="Tahoma"/>
                </w:rPr>
                <w:id w:val="2146538087"/>
                <w:placeholder>
                  <w:docPart w:val="DefaultPlaceholder_-1854013440"/>
                </w:placeholder>
              </w:sdtPr>
              <w:sdtEndPr/>
              <w:sdtContent>
                <w:sdt>
                  <w:sdtPr>
                    <w:rPr>
                      <w:rFonts w:ascii="Tahoma" w:hAnsi="Tahoma" w:cs="Tahoma"/>
                    </w:rPr>
                    <w:id w:val="-483390606"/>
                    <w:placeholder>
                      <w:docPart w:val="CD9120DB0C704D5E9801A3CF0DF5EA19"/>
                    </w:placeholder>
                  </w:sdtPr>
                  <w:sdtEndPr/>
                  <w:sdtContent>
                    <w:r w:rsidR="00E07F6B">
                      <w:rPr>
                        <w:rFonts w:ascii="Tahoma" w:hAnsi="Tahoma" w:cs="Tahoma"/>
                      </w:rPr>
                      <w:t>IT Services</w:t>
                    </w:r>
                  </w:sdtContent>
                </w:sdt>
                <w:r w:rsidR="004B2E5B" w:rsidRPr="00C72AB7">
                  <w:rPr>
                    <w:rFonts w:ascii="Tahoma" w:hAnsi="Tahoma" w:cs="Tahoma"/>
                  </w:rPr>
                  <w:t xml:space="preserve">   </w:t>
                </w:r>
              </w:sdtContent>
            </w:sdt>
            <w:r w:rsidR="00422859" w:rsidRPr="00C72AB7">
              <w:rPr>
                <w:rFonts w:ascii="Tahoma" w:hAnsi="Tahoma" w:cs="Tahoma"/>
              </w:rPr>
              <w:t xml:space="preserve"> </w:t>
            </w:r>
          </w:p>
        </w:tc>
        <w:tc>
          <w:tcPr>
            <w:tcW w:w="2286" w:type="dxa"/>
            <w:shd w:val="clear" w:color="auto" w:fill="1478BE"/>
          </w:tcPr>
          <w:p w14:paraId="0C9D0875" w14:textId="77932101" w:rsidR="000C2633" w:rsidRPr="00C72AB7" w:rsidRDefault="006F42BE" w:rsidP="00D2671C">
            <w:pPr>
              <w:pStyle w:val="Heading2"/>
              <w:rPr>
                <w:rFonts w:ascii="Tahoma" w:hAnsi="Tahoma" w:cs="Tahoma"/>
                <w:szCs w:val="20"/>
              </w:rPr>
            </w:pPr>
            <w:r w:rsidRPr="00C72AB7">
              <w:rPr>
                <w:rFonts w:ascii="Tahoma" w:hAnsi="Tahoma" w:cs="Tahoma"/>
                <w:szCs w:val="20"/>
              </w:rPr>
              <w:t xml:space="preserve">Reports </w:t>
            </w:r>
            <w:r w:rsidR="003E3519" w:rsidRPr="00C72AB7">
              <w:rPr>
                <w:rFonts w:ascii="Tahoma" w:hAnsi="Tahoma" w:cs="Tahoma"/>
                <w:szCs w:val="20"/>
              </w:rPr>
              <w:t>T</w:t>
            </w:r>
            <w:r w:rsidRPr="00C72AB7">
              <w:rPr>
                <w:rFonts w:ascii="Tahoma" w:hAnsi="Tahoma" w:cs="Tahoma"/>
                <w:szCs w:val="20"/>
              </w:rPr>
              <w:t>o</w:t>
            </w:r>
            <w:r w:rsidR="003403E7" w:rsidRPr="00C72AB7">
              <w:rPr>
                <w:rFonts w:ascii="Tahoma" w:hAnsi="Tahoma" w:cs="Tahoma"/>
                <w:szCs w:val="20"/>
              </w:rPr>
              <w:t>:</w:t>
            </w:r>
          </w:p>
        </w:tc>
        <w:sdt>
          <w:sdtPr>
            <w:rPr>
              <w:rFonts w:ascii="Tahoma" w:hAnsi="Tahoma" w:cs="Tahoma"/>
            </w:rPr>
            <w:id w:val="1228956303"/>
            <w:placeholder>
              <w:docPart w:val="DefaultPlaceholder_-1854013440"/>
            </w:placeholder>
          </w:sdtPr>
          <w:sdtEndPr/>
          <w:sdtContent>
            <w:tc>
              <w:tcPr>
                <w:tcW w:w="2693" w:type="dxa"/>
              </w:tcPr>
              <w:p w14:paraId="7F5A2FBD" w14:textId="31B15FDC" w:rsidR="000C2633" w:rsidRPr="00C72AB7" w:rsidRDefault="00A5698E" w:rsidP="006F42BE">
                <w:pPr>
                  <w:rPr>
                    <w:rFonts w:ascii="Tahoma" w:hAnsi="Tahoma" w:cs="Tahoma"/>
                  </w:rPr>
                </w:pPr>
                <w:r>
                  <w:rPr>
                    <w:rFonts w:ascii="Tahoma" w:hAnsi="Tahoma" w:cs="Tahoma"/>
                  </w:rPr>
                  <w:t>Director of IT and Data</w:t>
                </w:r>
              </w:p>
            </w:tc>
          </w:sdtContent>
        </w:sdt>
      </w:tr>
      <w:tr w:rsidR="00D2671C" w:rsidRPr="00C72AB7" w14:paraId="20CD3599" w14:textId="77777777" w:rsidTr="00972C90">
        <w:tc>
          <w:tcPr>
            <w:tcW w:w="2160" w:type="dxa"/>
            <w:shd w:val="clear" w:color="auto" w:fill="1478BE"/>
          </w:tcPr>
          <w:p w14:paraId="3982B642" w14:textId="61889D5B" w:rsidR="00D2671C" w:rsidRPr="00C72AB7" w:rsidRDefault="00D2671C" w:rsidP="008B0739">
            <w:pPr>
              <w:pStyle w:val="Heading2"/>
              <w:rPr>
                <w:rFonts w:ascii="Tahoma" w:hAnsi="Tahoma" w:cs="Tahoma"/>
                <w:szCs w:val="20"/>
              </w:rPr>
            </w:pPr>
            <w:r w:rsidRPr="00C72AB7">
              <w:rPr>
                <w:rFonts w:ascii="Tahoma" w:hAnsi="Tahoma" w:cs="Tahoma"/>
                <w:szCs w:val="20"/>
              </w:rPr>
              <w:t>Responsible For:</w:t>
            </w:r>
          </w:p>
        </w:tc>
        <w:tc>
          <w:tcPr>
            <w:tcW w:w="2784" w:type="dxa"/>
          </w:tcPr>
          <w:p w14:paraId="6696E448" w14:textId="3A44F507" w:rsidR="00D2671C" w:rsidRPr="00C72AB7" w:rsidRDefault="003309D8" w:rsidP="00422859">
            <w:pPr>
              <w:rPr>
                <w:rFonts w:ascii="Tahoma" w:hAnsi="Tahoma" w:cs="Tahoma"/>
              </w:rPr>
            </w:pPr>
            <w:sdt>
              <w:sdtPr>
                <w:rPr>
                  <w:rFonts w:ascii="Tahoma" w:hAnsi="Tahoma" w:cs="Tahoma"/>
                </w:rPr>
                <w:id w:val="-256598056"/>
                <w:placeholder>
                  <w:docPart w:val="49A730FC433E4B5399668268C4E3982C"/>
                </w:placeholder>
                <w:showingPlcHdr/>
              </w:sdtPr>
              <w:sdtEndPr/>
              <w:sdtContent>
                <w:r w:rsidR="00A5698E" w:rsidRPr="00F819F5">
                  <w:rPr>
                    <w:rStyle w:val="PlaceholderText"/>
                  </w:rPr>
                  <w:t>Click or tap here to enter text.</w:t>
                </w:r>
              </w:sdtContent>
            </w:sdt>
          </w:p>
        </w:tc>
        <w:tc>
          <w:tcPr>
            <w:tcW w:w="2286" w:type="dxa"/>
            <w:shd w:val="clear" w:color="auto" w:fill="1478BE"/>
          </w:tcPr>
          <w:p w14:paraId="45C083FC" w14:textId="7EE386C7" w:rsidR="00D2671C" w:rsidRPr="00C72AB7" w:rsidRDefault="0076075C" w:rsidP="006F42BE">
            <w:pPr>
              <w:pStyle w:val="Heading2"/>
              <w:rPr>
                <w:rFonts w:ascii="Tahoma" w:hAnsi="Tahoma" w:cs="Tahoma"/>
                <w:szCs w:val="20"/>
              </w:rPr>
            </w:pPr>
            <w:r w:rsidRPr="00C72AB7">
              <w:rPr>
                <w:rFonts w:ascii="Tahoma" w:hAnsi="Tahoma" w:cs="Tahoma"/>
                <w:szCs w:val="20"/>
              </w:rPr>
              <w:t>Budgetary Responsibility:</w:t>
            </w:r>
          </w:p>
        </w:tc>
        <w:tc>
          <w:tcPr>
            <w:tcW w:w="2693" w:type="dxa"/>
          </w:tcPr>
          <w:p w14:paraId="05942E9F" w14:textId="33F43E2F" w:rsidR="00D2671C" w:rsidRPr="00C72AB7" w:rsidRDefault="003309D8" w:rsidP="006F42BE">
            <w:pPr>
              <w:rPr>
                <w:rFonts w:ascii="Tahoma" w:hAnsi="Tahoma" w:cs="Tahoma"/>
              </w:rPr>
            </w:pPr>
            <w:sdt>
              <w:sdtPr>
                <w:rPr>
                  <w:rFonts w:ascii="Tahoma" w:hAnsi="Tahoma" w:cs="Tahoma"/>
                </w:rPr>
                <w:id w:val="419526380"/>
                <w:placeholder>
                  <w:docPart w:val="FC5AF261510A4C63AF7DC0DCFF1CCD6C"/>
                </w:placeholder>
              </w:sdtPr>
              <w:sdtEndPr/>
              <w:sdtContent>
                <w:r w:rsidR="0035715C">
                  <w:rPr>
                    <w:rFonts w:ascii="Tahoma" w:hAnsi="Tahoma" w:cs="Tahoma"/>
                  </w:rPr>
                  <w:t>Yes</w:t>
                </w:r>
              </w:sdtContent>
            </w:sdt>
          </w:p>
        </w:tc>
      </w:tr>
      <w:tr w:rsidR="00470115" w:rsidRPr="00C72AB7" w14:paraId="3C5A9922" w14:textId="77777777" w:rsidTr="00972C90">
        <w:tc>
          <w:tcPr>
            <w:tcW w:w="2160" w:type="dxa"/>
            <w:shd w:val="clear" w:color="auto" w:fill="1478BE"/>
          </w:tcPr>
          <w:p w14:paraId="0FAD2211" w14:textId="53F5C333" w:rsidR="00470115" w:rsidRPr="00C72AB7" w:rsidRDefault="0076075C" w:rsidP="008B0739">
            <w:pPr>
              <w:pStyle w:val="Heading2"/>
              <w:rPr>
                <w:rFonts w:ascii="Tahoma" w:hAnsi="Tahoma" w:cs="Tahoma"/>
                <w:szCs w:val="20"/>
              </w:rPr>
            </w:pPr>
            <w:r>
              <w:rPr>
                <w:rFonts w:ascii="Tahoma" w:hAnsi="Tahoma" w:cs="Tahoma"/>
                <w:szCs w:val="20"/>
              </w:rPr>
              <w:t>Level of DBS  Check Required:</w:t>
            </w:r>
          </w:p>
        </w:tc>
        <w:tc>
          <w:tcPr>
            <w:tcW w:w="2784" w:type="dxa"/>
          </w:tcPr>
          <w:p w14:paraId="00009682" w14:textId="3FFEC7D1" w:rsidR="00470115" w:rsidRPr="00C72AB7" w:rsidRDefault="003309D8" w:rsidP="00422859">
            <w:pPr>
              <w:rPr>
                <w:rFonts w:ascii="Tahoma" w:hAnsi="Tahoma" w:cs="Tahoma"/>
              </w:rPr>
            </w:pPr>
            <w:sdt>
              <w:sdtPr>
                <w:rPr>
                  <w:rFonts w:ascii="Tahoma" w:hAnsi="Tahoma" w:cs="Tahoma"/>
                </w:rPr>
                <w:id w:val="2022902622"/>
                <w:placeholder>
                  <w:docPart w:val="DCBE871B39844D0AA87C2F9C68D99996"/>
                </w:placeholder>
              </w:sdtPr>
              <w:sdtEndPr/>
              <w:sdtContent>
                <w:r w:rsidR="00B34E4A">
                  <w:rPr>
                    <w:rFonts w:ascii="Tahoma" w:hAnsi="Tahoma" w:cs="Tahoma"/>
                  </w:rPr>
                  <w:t>Basic</w:t>
                </w:r>
              </w:sdtContent>
            </w:sdt>
          </w:p>
        </w:tc>
        <w:tc>
          <w:tcPr>
            <w:tcW w:w="2286" w:type="dxa"/>
            <w:shd w:val="clear" w:color="auto" w:fill="1478BE"/>
          </w:tcPr>
          <w:p w14:paraId="319AB2C6" w14:textId="290E6E7B" w:rsidR="00470115" w:rsidRPr="00C72AB7" w:rsidRDefault="00C72AB7" w:rsidP="006F42BE">
            <w:pPr>
              <w:pStyle w:val="Heading2"/>
              <w:rPr>
                <w:rFonts w:ascii="Tahoma" w:hAnsi="Tahoma" w:cs="Tahoma"/>
                <w:szCs w:val="20"/>
              </w:rPr>
            </w:pPr>
            <w:r>
              <w:rPr>
                <w:rFonts w:ascii="Tahoma" w:hAnsi="Tahoma" w:cs="Tahoma"/>
                <w:szCs w:val="20"/>
              </w:rPr>
              <w:t xml:space="preserve">Expected </w:t>
            </w:r>
            <w:r w:rsidR="00470115" w:rsidRPr="00C72AB7">
              <w:rPr>
                <w:rFonts w:ascii="Tahoma" w:hAnsi="Tahoma" w:cs="Tahoma"/>
                <w:szCs w:val="20"/>
              </w:rPr>
              <w:t>Regulatory Responsibility</w:t>
            </w:r>
            <w:r w:rsidR="0076075C">
              <w:rPr>
                <w:rFonts w:ascii="Tahoma" w:hAnsi="Tahoma" w:cs="Tahoma"/>
                <w:szCs w:val="20"/>
              </w:rPr>
              <w:t>:</w:t>
            </w:r>
          </w:p>
        </w:tc>
        <w:tc>
          <w:tcPr>
            <w:tcW w:w="2693" w:type="dxa"/>
          </w:tcPr>
          <w:p w14:paraId="16C91C97" w14:textId="4B7D2184" w:rsidR="00470115" w:rsidRPr="00C72AB7" w:rsidRDefault="003309D8" w:rsidP="006F42BE">
            <w:pPr>
              <w:rPr>
                <w:rFonts w:ascii="Tahoma" w:hAnsi="Tahoma" w:cs="Tahoma"/>
              </w:rPr>
            </w:pPr>
            <w:sdt>
              <w:sdtPr>
                <w:rPr>
                  <w:rFonts w:ascii="Tahoma" w:hAnsi="Tahoma" w:cs="Tahoma"/>
                </w:rPr>
                <w:id w:val="-1425333420"/>
                <w:placeholder>
                  <w:docPart w:val="0526392B9AB846EB94D6A8FFA3219D81"/>
                </w:placeholder>
              </w:sdtPr>
              <w:sdtEndPr/>
              <w:sdtContent>
                <w:r w:rsidR="00E07F6B">
                  <w:rPr>
                    <w:rFonts w:ascii="Tahoma" w:hAnsi="Tahoma" w:cs="Tahoma"/>
                  </w:rPr>
                  <w:t>N/A</w:t>
                </w:r>
              </w:sdtContent>
            </w:sdt>
          </w:p>
        </w:tc>
      </w:tr>
      <w:tr w:rsidR="00D50E7F" w:rsidRPr="00C72AB7" w14:paraId="57A87A2A" w14:textId="77777777" w:rsidTr="00972C90">
        <w:trPr>
          <w:gridAfter w:val="2"/>
          <w:wAfter w:w="4979" w:type="dxa"/>
        </w:trPr>
        <w:tc>
          <w:tcPr>
            <w:tcW w:w="2160" w:type="dxa"/>
            <w:shd w:val="clear" w:color="auto" w:fill="1478BE"/>
          </w:tcPr>
          <w:p w14:paraId="2B2FE0B0" w14:textId="4D8A4F39" w:rsidR="00D50E7F" w:rsidRDefault="00D50E7F" w:rsidP="008B0739">
            <w:pPr>
              <w:pStyle w:val="Heading2"/>
              <w:rPr>
                <w:rFonts w:ascii="Tahoma" w:hAnsi="Tahoma" w:cs="Tahoma"/>
                <w:szCs w:val="20"/>
              </w:rPr>
            </w:pPr>
            <w:r>
              <w:rPr>
                <w:rFonts w:ascii="Tahoma" w:hAnsi="Tahoma" w:cs="Tahoma"/>
                <w:szCs w:val="20"/>
              </w:rPr>
              <w:t>Does the role require travel to multiple sites?</w:t>
            </w:r>
          </w:p>
        </w:tc>
        <w:tc>
          <w:tcPr>
            <w:tcW w:w="2784" w:type="dxa"/>
          </w:tcPr>
          <w:p w14:paraId="66CB9BDF" w14:textId="5C02F886" w:rsidR="00D50E7F" w:rsidRDefault="003309D8" w:rsidP="00422859">
            <w:pPr>
              <w:rPr>
                <w:rFonts w:ascii="Tahoma" w:hAnsi="Tahoma" w:cs="Tahoma"/>
              </w:rPr>
            </w:pPr>
            <w:sdt>
              <w:sdtPr>
                <w:rPr>
                  <w:rFonts w:ascii="Tahoma" w:hAnsi="Tahoma" w:cs="Tahoma"/>
                </w:rPr>
                <w:id w:val="-1416549673"/>
                <w:placeholder>
                  <w:docPart w:val="BEE2F7BBDE0141BDB83296A06C36DF23"/>
                </w:placeholder>
              </w:sdtPr>
              <w:sdtEndPr/>
              <w:sdtContent>
                <w:r w:rsidR="00505177">
                  <w:rPr>
                    <w:rStyle w:val="PlaceholderText"/>
                  </w:rPr>
                  <w:t>Yes</w:t>
                </w:r>
              </w:sdtContent>
            </w:sdt>
          </w:p>
        </w:tc>
      </w:tr>
      <w:tr w:rsidR="006F42BE" w:rsidRPr="00C72AB7" w14:paraId="30BD1735" w14:textId="77777777" w:rsidTr="00972C90">
        <w:tc>
          <w:tcPr>
            <w:tcW w:w="9923" w:type="dxa"/>
            <w:gridSpan w:val="4"/>
            <w:tcBorders>
              <w:top w:val="nil"/>
            </w:tcBorders>
            <w:shd w:val="clear" w:color="auto" w:fill="1478BE"/>
          </w:tcPr>
          <w:p w14:paraId="409F0CDB" w14:textId="77777777" w:rsidR="006F42BE" w:rsidRPr="00C72AB7" w:rsidRDefault="006F42BE" w:rsidP="006F42BE">
            <w:pPr>
              <w:pStyle w:val="Heading2"/>
              <w:rPr>
                <w:rFonts w:ascii="Tahoma" w:hAnsi="Tahoma" w:cs="Tahoma"/>
                <w:szCs w:val="20"/>
              </w:rPr>
            </w:pPr>
            <w:r w:rsidRPr="00C72AB7">
              <w:rPr>
                <w:rFonts w:ascii="Tahoma" w:hAnsi="Tahoma" w:cs="Tahoma"/>
                <w:szCs w:val="20"/>
              </w:rPr>
              <w:t>Purpose</w:t>
            </w:r>
            <w:r w:rsidR="008B0739" w:rsidRPr="00C72AB7">
              <w:rPr>
                <w:rFonts w:ascii="Tahoma" w:hAnsi="Tahoma" w:cs="Tahoma"/>
                <w:szCs w:val="20"/>
              </w:rPr>
              <w:t>:</w:t>
            </w:r>
          </w:p>
        </w:tc>
      </w:tr>
      <w:tr w:rsidR="006F42BE" w:rsidRPr="00C72AB7" w14:paraId="109E2B61" w14:textId="77777777" w:rsidTr="00972C90">
        <w:tc>
          <w:tcPr>
            <w:tcW w:w="9923" w:type="dxa"/>
            <w:gridSpan w:val="4"/>
            <w:tcMar>
              <w:bottom w:w="115" w:type="dxa"/>
            </w:tcMar>
          </w:tcPr>
          <w:p w14:paraId="0CD0BCC8" w14:textId="77777777" w:rsidR="00A5698E" w:rsidRDefault="00A5698E" w:rsidP="00BA2101">
            <w:pPr>
              <w:rPr>
                <w:rFonts w:ascii="Tahoma" w:hAnsi="Tahoma" w:cs="Tahoma"/>
              </w:rPr>
            </w:pPr>
            <w:r>
              <w:rPr>
                <w:rFonts w:ascii="Tahoma" w:hAnsi="Tahoma" w:cs="Tahoma"/>
              </w:rPr>
              <w:t>The Business Systems Lead is responsible for ensuring the organisation’s portfolio of business critical systems delivers maximum value to colleagues, supports outstanding care, and enables operational excellence.</w:t>
            </w:r>
          </w:p>
          <w:p w14:paraId="3BAD9A56" w14:textId="77777777" w:rsidR="00A5698E" w:rsidRDefault="00A5698E" w:rsidP="00BA2101">
            <w:pPr>
              <w:rPr>
                <w:rFonts w:ascii="Tahoma" w:hAnsi="Tahoma" w:cs="Tahoma"/>
              </w:rPr>
            </w:pPr>
          </w:p>
          <w:p w14:paraId="3F067CC2" w14:textId="77777777" w:rsidR="00A5698E" w:rsidRDefault="00A5698E" w:rsidP="00BA2101">
            <w:pPr>
              <w:rPr>
                <w:rFonts w:ascii="Tahoma" w:hAnsi="Tahoma" w:cs="Tahoma"/>
              </w:rPr>
            </w:pPr>
            <w:r>
              <w:rPr>
                <w:rFonts w:ascii="Tahoma" w:hAnsi="Tahoma" w:cs="Tahoma"/>
              </w:rPr>
              <w:t>Acting as the bridge between operational teams, software suppliers and the IT &amp; Data function, the Business Systems Lead will own the lifecycle of key operational applications, ensuring they remain effective, well supported, secure and aligned to business priorities.</w:t>
            </w:r>
          </w:p>
          <w:p w14:paraId="7D7A7C06" w14:textId="77777777" w:rsidR="00A5698E" w:rsidRDefault="00A5698E" w:rsidP="00BA2101">
            <w:pPr>
              <w:rPr>
                <w:rFonts w:ascii="Tahoma" w:hAnsi="Tahoma" w:cs="Tahoma"/>
              </w:rPr>
            </w:pPr>
          </w:p>
          <w:p w14:paraId="54D1B026" w14:textId="77777777" w:rsidR="00A5698E" w:rsidRDefault="00A5698E" w:rsidP="00BA2101">
            <w:pPr>
              <w:rPr>
                <w:rFonts w:ascii="Tahoma" w:hAnsi="Tahoma" w:cs="Tahoma"/>
              </w:rPr>
            </w:pPr>
            <w:r>
              <w:rPr>
                <w:rFonts w:ascii="Tahoma" w:hAnsi="Tahoma" w:cs="Tahoma"/>
              </w:rPr>
              <w:t>The role combines business relationship management, supplier management, service ownership, application support and continuous improvement. Rather than simply maintaining systems, the Business Systems Lead will champion innovation, user adoption and operational improvement through technology.</w:t>
            </w:r>
          </w:p>
          <w:p w14:paraId="6C645497" w14:textId="77777777" w:rsidR="00A5698E" w:rsidRDefault="00A5698E" w:rsidP="00BA2101">
            <w:pPr>
              <w:rPr>
                <w:rFonts w:ascii="Tahoma" w:hAnsi="Tahoma" w:cs="Tahoma"/>
              </w:rPr>
            </w:pPr>
          </w:p>
          <w:p w14:paraId="0FD8F0E5" w14:textId="7B62319C" w:rsidR="00A5698E" w:rsidRPr="00C72AB7" w:rsidRDefault="00A5698E" w:rsidP="00BA2101">
            <w:pPr>
              <w:rPr>
                <w:rFonts w:ascii="Tahoma" w:hAnsi="Tahoma" w:cs="Tahoma"/>
              </w:rPr>
            </w:pPr>
            <w:r>
              <w:rPr>
                <w:rFonts w:ascii="Tahoma" w:hAnsi="Tahoma" w:cs="Tahoma"/>
              </w:rPr>
              <w:t xml:space="preserve">Initially operating as a single specialist role, the postholder will also design and establish a scalable Business Systems function, including support processes, governance and super user networks that can grow as the organisation </w:t>
            </w:r>
            <w:r w:rsidR="002022B0">
              <w:rPr>
                <w:rFonts w:ascii="Tahoma" w:hAnsi="Tahoma" w:cs="Tahoma"/>
              </w:rPr>
              <w:t>evolves</w:t>
            </w:r>
            <w:r>
              <w:rPr>
                <w:rFonts w:ascii="Tahoma" w:hAnsi="Tahoma" w:cs="Tahoma"/>
              </w:rPr>
              <w:t>.</w:t>
            </w:r>
          </w:p>
        </w:tc>
      </w:tr>
      <w:tr w:rsidR="00973885" w:rsidRPr="00C72AB7" w14:paraId="6767DBB1" w14:textId="77777777" w:rsidTr="00972C90">
        <w:tc>
          <w:tcPr>
            <w:tcW w:w="9923" w:type="dxa"/>
            <w:gridSpan w:val="4"/>
            <w:tcBorders>
              <w:top w:val="nil"/>
            </w:tcBorders>
            <w:shd w:val="clear" w:color="auto" w:fill="1478BE"/>
          </w:tcPr>
          <w:p w14:paraId="1EF2E5D5" w14:textId="269AF11F" w:rsidR="00973885" w:rsidRPr="001E7BCC" w:rsidRDefault="008B0739" w:rsidP="00C72AB7">
            <w:pPr>
              <w:rPr>
                <w:rFonts w:ascii="Tahoma" w:hAnsi="Tahoma" w:cs="Tahoma"/>
                <w:b/>
                <w:bCs/>
              </w:rPr>
            </w:pPr>
            <w:r w:rsidRPr="001E7BCC">
              <w:rPr>
                <w:rFonts w:ascii="Tahoma" w:hAnsi="Tahoma" w:cs="Tahoma"/>
                <w:b/>
                <w:bCs/>
              </w:rPr>
              <w:t xml:space="preserve">Key </w:t>
            </w:r>
            <w:r w:rsidR="003E3519" w:rsidRPr="001E7BCC">
              <w:rPr>
                <w:rFonts w:ascii="Tahoma" w:hAnsi="Tahoma" w:cs="Tahoma"/>
                <w:b/>
                <w:bCs/>
              </w:rPr>
              <w:t>R</w:t>
            </w:r>
            <w:r w:rsidRPr="001E7BCC">
              <w:rPr>
                <w:rFonts w:ascii="Tahoma" w:hAnsi="Tahoma" w:cs="Tahoma"/>
                <w:b/>
                <w:bCs/>
              </w:rPr>
              <w:t xml:space="preserve">ole </w:t>
            </w:r>
            <w:r w:rsidR="003E3519" w:rsidRPr="001E7BCC">
              <w:rPr>
                <w:rFonts w:ascii="Tahoma" w:hAnsi="Tahoma" w:cs="Tahoma"/>
                <w:b/>
                <w:bCs/>
              </w:rPr>
              <w:t>R</w:t>
            </w:r>
            <w:r w:rsidRPr="001E7BCC">
              <w:rPr>
                <w:rFonts w:ascii="Tahoma" w:hAnsi="Tahoma" w:cs="Tahoma"/>
                <w:b/>
                <w:bCs/>
              </w:rPr>
              <w:t>esponsibilities/</w:t>
            </w:r>
            <w:r w:rsidR="003E3519" w:rsidRPr="001E7BCC">
              <w:rPr>
                <w:rFonts w:ascii="Tahoma" w:hAnsi="Tahoma" w:cs="Tahoma"/>
                <w:b/>
                <w:bCs/>
              </w:rPr>
              <w:t>A</w:t>
            </w:r>
            <w:r w:rsidRPr="001E7BCC">
              <w:rPr>
                <w:rFonts w:ascii="Tahoma" w:hAnsi="Tahoma" w:cs="Tahoma"/>
                <w:b/>
                <w:bCs/>
              </w:rPr>
              <w:t>ccountabilities:</w:t>
            </w:r>
          </w:p>
        </w:tc>
      </w:tr>
      <w:tr w:rsidR="00D2671C" w:rsidRPr="00C72AB7" w14:paraId="2965EC9C" w14:textId="77777777" w:rsidTr="00D2671C">
        <w:tc>
          <w:tcPr>
            <w:tcW w:w="9923" w:type="dxa"/>
            <w:gridSpan w:val="4"/>
            <w:tcBorders>
              <w:top w:val="nil"/>
            </w:tcBorders>
          </w:tcPr>
          <w:p w14:paraId="7EAC01D0" w14:textId="430A3078" w:rsidR="00890386" w:rsidRPr="00890386" w:rsidRDefault="00EA6190" w:rsidP="00890386">
            <w:pPr>
              <w:ind w:left="360"/>
              <w:rPr>
                <w:rFonts w:ascii="Tahoma" w:eastAsia="Times New Roman" w:hAnsi="Tahoma" w:cs="Tahoma"/>
                <w:b/>
                <w:bCs/>
                <w:color w:val="000000" w:themeColor="text1"/>
                <w:lang w:eastAsia="en-GB"/>
              </w:rPr>
            </w:pPr>
            <w:r>
              <w:rPr>
                <w:rFonts w:ascii="Tahoma" w:eastAsia="Times New Roman" w:hAnsi="Tahoma" w:cs="Tahoma"/>
                <w:b/>
                <w:bCs/>
                <w:color w:val="000000" w:themeColor="text1"/>
                <w:lang w:eastAsia="en-GB"/>
              </w:rPr>
              <w:t>Business Systems Ownership</w:t>
            </w:r>
          </w:p>
          <w:p w14:paraId="1393ABE2" w14:textId="374F124F"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Develop a deep understanding of how each application supports business processes and regulatory compliance.</w:t>
            </w:r>
          </w:p>
          <w:p w14:paraId="572B823A" w14:textId="0575E15B"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Maintain an application portfolio, documenting ownership, lifecycle, risks, dependencies and opportunities.</w:t>
            </w:r>
          </w:p>
          <w:p w14:paraId="0952A0C7" w14:textId="70B2BA73"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Develop and maintain system roadmaps aligned to organisational priorities.</w:t>
            </w:r>
          </w:p>
          <w:p w14:paraId="261A7901" w14:textId="5EEEDDFD"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Ensure systems remain fit for purpose, secure, compliant and delivery measurable business value.</w:t>
            </w:r>
          </w:p>
          <w:p w14:paraId="4FD89E87" w14:textId="556851D2"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Lead regular reviews of application performance and identify opportunities for optimisation or rationalisation.</w:t>
            </w:r>
          </w:p>
          <w:p w14:paraId="3B2E7B33" w14:textId="3E32D1FB" w:rsidR="00CB2CCE" w:rsidRDefault="00CB2CCE"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 xml:space="preserve">Lead the development of governance </w:t>
            </w:r>
            <w:r w:rsidR="004150C1">
              <w:rPr>
                <w:rFonts w:ascii="Tahoma" w:eastAsia="Times New Roman" w:hAnsi="Tahoma" w:cs="Tahoma"/>
                <w:color w:val="000000" w:themeColor="text1"/>
                <w:lang w:eastAsia="en-GB"/>
              </w:rPr>
              <w:t>and a systems ownership and accountability model across the business</w:t>
            </w:r>
            <w:r w:rsidR="008F139E">
              <w:rPr>
                <w:rFonts w:ascii="Tahoma" w:eastAsia="Times New Roman" w:hAnsi="Tahoma" w:cs="Tahoma"/>
                <w:color w:val="000000" w:themeColor="text1"/>
                <w:lang w:eastAsia="en-GB"/>
              </w:rPr>
              <w:t>.</w:t>
            </w:r>
          </w:p>
          <w:p w14:paraId="3EEFB551" w14:textId="5B783380" w:rsidR="00890386" w:rsidRPr="00890386" w:rsidRDefault="00EA6190" w:rsidP="00890386">
            <w:pPr>
              <w:ind w:left="360"/>
              <w:rPr>
                <w:rFonts w:ascii="Tahoma" w:eastAsia="Times New Roman" w:hAnsi="Tahoma" w:cs="Tahoma"/>
                <w:b/>
                <w:bCs/>
                <w:color w:val="000000" w:themeColor="text1"/>
                <w:lang w:eastAsia="en-GB"/>
              </w:rPr>
            </w:pPr>
            <w:r>
              <w:rPr>
                <w:rFonts w:ascii="Tahoma" w:eastAsia="Times New Roman" w:hAnsi="Tahoma" w:cs="Tahoma"/>
                <w:b/>
                <w:bCs/>
                <w:color w:val="000000" w:themeColor="text1"/>
                <w:lang w:eastAsia="en-GB"/>
              </w:rPr>
              <w:t>Business Partnership &amp; Stakeholder Engagement</w:t>
            </w:r>
          </w:p>
          <w:p w14:paraId="4791B0F4" w14:textId="4953FAD8" w:rsidR="002E2DD3"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Build trusted relationships with operational leaders, managers and subject matter experts.</w:t>
            </w:r>
          </w:p>
          <w:p w14:paraId="4AAA7B1C" w14:textId="28737792"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Develop a detailed understanding of operational challenges and identify opportunities where technology can improve quality, efficiency and colleague experience.</w:t>
            </w:r>
          </w:p>
          <w:p w14:paraId="6695A54F" w14:textId="553EE5D9"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Act as the primary point of contact between operational teams and software suppliers.</w:t>
            </w:r>
          </w:p>
          <w:p w14:paraId="6EF18C30" w14:textId="7C011248"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Facilitate user groups and stakeholder forums to gather feedback and prioritise improvements.</w:t>
            </w:r>
          </w:p>
          <w:p w14:paraId="109416E5" w14:textId="172A06AC"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Translate operational requirements into clear technical or supplier deliverables.</w:t>
            </w:r>
          </w:p>
          <w:p w14:paraId="5E5A9C5E" w14:textId="7E6F5648"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Promote collaboration between operational services and the IT &amp; Data team.</w:t>
            </w:r>
          </w:p>
          <w:p w14:paraId="7DC8DE05" w14:textId="549B30D2" w:rsidR="00F167A3" w:rsidRPr="00F167A3" w:rsidRDefault="00EA6190" w:rsidP="00F167A3">
            <w:pPr>
              <w:ind w:left="360"/>
              <w:rPr>
                <w:rFonts w:ascii="Tahoma" w:eastAsia="Times New Roman" w:hAnsi="Tahoma" w:cs="Tahoma"/>
                <w:b/>
                <w:bCs/>
                <w:color w:val="000000" w:themeColor="text1"/>
                <w:lang w:eastAsia="en-GB"/>
              </w:rPr>
            </w:pPr>
            <w:r>
              <w:rPr>
                <w:rFonts w:ascii="Tahoma" w:eastAsia="Times New Roman" w:hAnsi="Tahoma" w:cs="Tahoma"/>
                <w:b/>
                <w:bCs/>
                <w:color w:val="000000" w:themeColor="text1"/>
                <w:lang w:eastAsia="en-GB"/>
              </w:rPr>
              <w:t>Supplier &amp; Vendor Management</w:t>
            </w:r>
          </w:p>
          <w:p w14:paraId="1F121CB6" w14:textId="5CD6DBC6" w:rsidR="002E2DD3"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Develop productive relationships with strategic software suppliers.</w:t>
            </w:r>
          </w:p>
          <w:p w14:paraId="37A3C2B9" w14:textId="535C6E27"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lastRenderedPageBreak/>
              <w:t>Lead regular supplier review meetings to monitor performance, service delivery and product roadmaps.</w:t>
            </w:r>
          </w:p>
          <w:p w14:paraId="7D05E420" w14:textId="2DA3A6CC"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Hold suppliers accountable for contractual commitments and service standards.</w:t>
            </w:r>
          </w:p>
          <w:p w14:paraId="6B382437" w14:textId="1BE2C883"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Coordinate enhancement requests and influence future product development.</w:t>
            </w:r>
          </w:p>
          <w:p w14:paraId="51B53236" w14:textId="6C049E54" w:rsidR="00EA6190" w:rsidRDefault="00EA6190"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Support contract renewals, procurement activities and supplier evaluations</w:t>
            </w:r>
            <w:r w:rsidR="0087489D">
              <w:rPr>
                <w:rFonts w:ascii="Tahoma" w:eastAsia="Times New Roman" w:hAnsi="Tahoma" w:cs="Tahoma"/>
                <w:color w:val="000000" w:themeColor="text1"/>
                <w:lang w:eastAsia="en-GB"/>
              </w:rPr>
              <w:t>.</w:t>
            </w:r>
          </w:p>
          <w:p w14:paraId="579C8C02" w14:textId="13CB4661" w:rsidR="0087489D" w:rsidRDefault="0087489D"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Ensure the organisation maximises value from existing software investments.</w:t>
            </w:r>
          </w:p>
          <w:p w14:paraId="2A294099" w14:textId="1E76D660" w:rsidR="002E2DD3" w:rsidRPr="00F167A3" w:rsidRDefault="00EC0EAD" w:rsidP="002E2DD3">
            <w:pPr>
              <w:ind w:left="360"/>
              <w:rPr>
                <w:rFonts w:ascii="Tahoma" w:eastAsia="Times New Roman" w:hAnsi="Tahoma" w:cs="Tahoma"/>
                <w:b/>
                <w:bCs/>
                <w:color w:val="000000" w:themeColor="text1"/>
                <w:lang w:eastAsia="en-GB"/>
              </w:rPr>
            </w:pPr>
            <w:r>
              <w:rPr>
                <w:rFonts w:ascii="Tahoma" w:eastAsia="Times New Roman" w:hAnsi="Tahoma" w:cs="Tahoma"/>
                <w:b/>
                <w:bCs/>
                <w:color w:val="000000" w:themeColor="text1"/>
                <w:lang w:eastAsia="en-GB"/>
              </w:rPr>
              <w:t>Continuous Improvement &amp; Digital Transformation</w:t>
            </w:r>
          </w:p>
          <w:p w14:paraId="6A723C40" w14:textId="2BA3CD9C" w:rsidR="002E2DD3" w:rsidRDefault="00EC0EAD"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Identify opportunities to improve business processes through better use of technology.</w:t>
            </w:r>
          </w:p>
          <w:p w14:paraId="7D339640" w14:textId="79A2FCBB" w:rsidR="00EC0EAD" w:rsidRDefault="00EC0EAD"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Champion adoption of new functionality across business systems.</w:t>
            </w:r>
          </w:p>
          <w:p w14:paraId="68685FE4" w14:textId="2DCBDC5E" w:rsidR="00EC0EAD" w:rsidRDefault="00EC0EAD"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Lead application enhancements from business case through to implementation.</w:t>
            </w:r>
          </w:p>
          <w:p w14:paraId="0B9E455B" w14:textId="2EE9CE80" w:rsidR="00EC0EAD" w:rsidRDefault="00EC0EAD"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Promote standardisation of processes where app</w:t>
            </w:r>
            <w:r w:rsidR="00266E8C">
              <w:rPr>
                <w:rFonts w:ascii="Tahoma" w:eastAsia="Times New Roman" w:hAnsi="Tahoma" w:cs="Tahoma"/>
                <w:color w:val="000000" w:themeColor="text1"/>
                <w:lang w:eastAsia="en-GB"/>
              </w:rPr>
              <w:t>ropriate.</w:t>
            </w:r>
          </w:p>
          <w:p w14:paraId="570C3586" w14:textId="5CF654AE" w:rsidR="00266E8C" w:rsidRDefault="00266E8C"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Support wider digital transformation programmes.</w:t>
            </w:r>
          </w:p>
          <w:p w14:paraId="468A5D59" w14:textId="0D3B01FE" w:rsidR="00266E8C" w:rsidRDefault="00266E8C" w:rsidP="000A593E">
            <w:pPr>
              <w:pStyle w:val="ListParagraph"/>
              <w:numPr>
                <w:ilvl w:val="0"/>
                <w:numId w:val="16"/>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Evaluate emerging technologies that could improve care delivery or organisational efficiency.</w:t>
            </w:r>
          </w:p>
          <w:p w14:paraId="5AC98EA1" w14:textId="523CF3F6" w:rsidR="00890386" w:rsidRDefault="00586128" w:rsidP="00F167A3">
            <w:pPr>
              <w:ind w:left="360"/>
              <w:rPr>
                <w:rFonts w:ascii="Tahoma" w:eastAsia="Times New Roman" w:hAnsi="Tahoma" w:cs="Tahoma"/>
                <w:b/>
                <w:bCs/>
                <w:color w:val="000000" w:themeColor="text1"/>
                <w:lang w:eastAsia="en-GB"/>
              </w:rPr>
            </w:pPr>
            <w:r>
              <w:rPr>
                <w:rFonts w:ascii="Tahoma" w:eastAsia="Times New Roman" w:hAnsi="Tahoma" w:cs="Tahoma"/>
                <w:b/>
                <w:bCs/>
                <w:color w:val="000000" w:themeColor="text1"/>
                <w:lang w:eastAsia="en-GB"/>
              </w:rPr>
              <w:t>User Experience &amp; Adoption</w:t>
            </w:r>
          </w:p>
          <w:p w14:paraId="73063DBC" w14:textId="5C023298" w:rsidR="002D7B7F" w:rsidRPr="00586128" w:rsidRDefault="00586128" w:rsidP="00F167A3">
            <w:pPr>
              <w:pStyle w:val="ListParagraph"/>
              <w:numPr>
                <w:ilvl w:val="0"/>
                <w:numId w:val="17"/>
              </w:numPr>
              <w:rPr>
                <w:rFonts w:ascii="Tahoma" w:eastAsia="Times New Roman" w:hAnsi="Tahoma" w:cs="Tahoma"/>
                <w:b/>
                <w:bCs/>
                <w:color w:val="000000" w:themeColor="text1"/>
                <w:lang w:eastAsia="en-GB"/>
              </w:rPr>
            </w:pPr>
            <w:r>
              <w:rPr>
                <w:rFonts w:ascii="Tahoma" w:eastAsia="Times New Roman" w:hAnsi="Tahoma" w:cs="Tahoma"/>
                <w:color w:val="000000" w:themeColor="text1"/>
                <w:lang w:eastAsia="en-GB"/>
              </w:rPr>
              <w:t>Promote an excellent user experience across all supported applications.</w:t>
            </w:r>
          </w:p>
          <w:p w14:paraId="6D1F1DE2" w14:textId="6B51FC50" w:rsidR="00586128" w:rsidRPr="00586128" w:rsidRDefault="00586128" w:rsidP="00F167A3">
            <w:pPr>
              <w:pStyle w:val="ListParagraph"/>
              <w:numPr>
                <w:ilvl w:val="0"/>
                <w:numId w:val="17"/>
              </w:numPr>
              <w:rPr>
                <w:rFonts w:ascii="Tahoma" w:eastAsia="Times New Roman" w:hAnsi="Tahoma" w:cs="Tahoma"/>
                <w:b/>
                <w:bCs/>
                <w:color w:val="000000" w:themeColor="text1"/>
                <w:lang w:eastAsia="en-GB"/>
              </w:rPr>
            </w:pPr>
            <w:r>
              <w:rPr>
                <w:rFonts w:ascii="Tahoma" w:eastAsia="Times New Roman" w:hAnsi="Tahoma" w:cs="Tahoma"/>
                <w:color w:val="000000" w:themeColor="text1"/>
                <w:lang w:eastAsia="en-GB"/>
              </w:rPr>
              <w:t>Establish and develop a network of Business System Super Users across operational services.</w:t>
            </w:r>
          </w:p>
          <w:p w14:paraId="770FA847" w14:textId="36509887" w:rsidR="00586128" w:rsidRPr="00586128" w:rsidRDefault="00586128" w:rsidP="00F167A3">
            <w:pPr>
              <w:pStyle w:val="ListParagraph"/>
              <w:numPr>
                <w:ilvl w:val="0"/>
                <w:numId w:val="17"/>
              </w:numPr>
              <w:rPr>
                <w:rFonts w:ascii="Tahoma" w:eastAsia="Times New Roman" w:hAnsi="Tahoma" w:cs="Tahoma"/>
                <w:b/>
                <w:bCs/>
                <w:color w:val="000000" w:themeColor="text1"/>
                <w:lang w:eastAsia="en-GB"/>
              </w:rPr>
            </w:pPr>
            <w:r>
              <w:rPr>
                <w:rFonts w:ascii="Tahoma" w:eastAsia="Times New Roman" w:hAnsi="Tahoma" w:cs="Tahoma"/>
                <w:color w:val="000000" w:themeColor="text1"/>
                <w:lang w:eastAsia="en-GB"/>
              </w:rPr>
              <w:t>Work with Learning &amp; Development to improve training, guidance and onboarding materials.</w:t>
            </w:r>
          </w:p>
          <w:p w14:paraId="6CF7E847" w14:textId="36544E04" w:rsidR="00586128" w:rsidRPr="00586128" w:rsidRDefault="00586128" w:rsidP="00F167A3">
            <w:pPr>
              <w:pStyle w:val="ListParagraph"/>
              <w:numPr>
                <w:ilvl w:val="0"/>
                <w:numId w:val="17"/>
              </w:numPr>
              <w:rPr>
                <w:rFonts w:ascii="Tahoma" w:eastAsia="Times New Roman" w:hAnsi="Tahoma" w:cs="Tahoma"/>
                <w:b/>
                <w:bCs/>
                <w:color w:val="000000" w:themeColor="text1"/>
                <w:lang w:eastAsia="en-GB"/>
              </w:rPr>
            </w:pPr>
            <w:r>
              <w:rPr>
                <w:rFonts w:ascii="Tahoma" w:eastAsia="Times New Roman" w:hAnsi="Tahoma" w:cs="Tahoma"/>
                <w:color w:val="000000" w:themeColor="text1"/>
                <w:lang w:eastAsia="en-GB"/>
              </w:rPr>
              <w:t>Encourage consistent and effective use of business systems.</w:t>
            </w:r>
          </w:p>
          <w:p w14:paraId="7F7BE4EC" w14:textId="1A2A8B41" w:rsidR="00586128" w:rsidRPr="00586128" w:rsidRDefault="00586128" w:rsidP="00586128">
            <w:pPr>
              <w:pStyle w:val="ListParagraph"/>
              <w:numPr>
                <w:ilvl w:val="0"/>
                <w:numId w:val="17"/>
              </w:numPr>
              <w:rPr>
                <w:rFonts w:ascii="Tahoma" w:eastAsia="Times New Roman" w:hAnsi="Tahoma" w:cs="Tahoma"/>
                <w:b/>
                <w:bCs/>
                <w:color w:val="000000" w:themeColor="text1"/>
                <w:lang w:eastAsia="en-GB"/>
              </w:rPr>
            </w:pPr>
            <w:r>
              <w:rPr>
                <w:rFonts w:ascii="Tahoma" w:eastAsia="Times New Roman" w:hAnsi="Tahoma" w:cs="Tahoma"/>
                <w:color w:val="000000" w:themeColor="text1"/>
                <w:lang w:eastAsia="en-GB"/>
              </w:rPr>
              <w:t>Measure user satisfaction and system adoption, identifying opportunities for improvement.</w:t>
            </w:r>
          </w:p>
          <w:p w14:paraId="74226490" w14:textId="033F7297" w:rsidR="00586128" w:rsidRDefault="00586128" w:rsidP="00586128">
            <w:pPr>
              <w:ind w:left="360"/>
              <w:rPr>
                <w:rFonts w:ascii="Tahoma" w:eastAsia="Times New Roman" w:hAnsi="Tahoma" w:cs="Tahoma"/>
                <w:b/>
                <w:bCs/>
                <w:color w:val="000000" w:themeColor="text1"/>
                <w:lang w:eastAsia="en-GB"/>
              </w:rPr>
            </w:pPr>
            <w:r>
              <w:rPr>
                <w:rFonts w:ascii="Tahoma" w:eastAsia="Times New Roman" w:hAnsi="Tahoma" w:cs="Tahoma"/>
                <w:b/>
                <w:bCs/>
                <w:color w:val="000000" w:themeColor="text1"/>
                <w:lang w:eastAsia="en-GB"/>
              </w:rPr>
              <w:t>Business Systems Support &amp; Service Management</w:t>
            </w:r>
          </w:p>
          <w:p w14:paraId="2561EB93" w14:textId="23F09391" w:rsidR="00586128" w:rsidRDefault="0053103B" w:rsidP="00586128">
            <w:pPr>
              <w:pStyle w:val="ListParagraph"/>
              <w:numPr>
                <w:ilvl w:val="0"/>
                <w:numId w:val="27"/>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 xml:space="preserve">Provide functional expertise across the organisation’s business systems portfolio. </w:t>
            </w:r>
          </w:p>
          <w:p w14:paraId="160AD70E" w14:textId="1DE2C232" w:rsidR="0053103B" w:rsidRDefault="0053103B" w:rsidP="00586128">
            <w:pPr>
              <w:pStyle w:val="ListParagraph"/>
              <w:numPr>
                <w:ilvl w:val="0"/>
                <w:numId w:val="27"/>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Coordinate the investigation and resolution of complex application issues.</w:t>
            </w:r>
          </w:p>
          <w:p w14:paraId="11B76537" w14:textId="020D2C71" w:rsidR="0053103B" w:rsidRDefault="0053103B" w:rsidP="00586128">
            <w:pPr>
              <w:pStyle w:val="ListParagraph"/>
              <w:numPr>
                <w:ilvl w:val="0"/>
                <w:numId w:val="27"/>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Work closely with the IT Service Desk to ensure effective triage and escalation of incidents.</w:t>
            </w:r>
          </w:p>
          <w:p w14:paraId="05BBA799" w14:textId="4443DD25" w:rsidR="0053103B" w:rsidRDefault="0053103B" w:rsidP="00586128">
            <w:pPr>
              <w:pStyle w:val="ListParagraph"/>
              <w:numPr>
                <w:ilvl w:val="0"/>
                <w:numId w:val="27"/>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Analyse recurring issues and implement preventative improvements.</w:t>
            </w:r>
          </w:p>
          <w:p w14:paraId="43D0DF56" w14:textId="1D5EBA43" w:rsidR="0053103B" w:rsidRDefault="0053103B" w:rsidP="00586128">
            <w:pPr>
              <w:pStyle w:val="ListParagraph"/>
              <w:numPr>
                <w:ilvl w:val="0"/>
                <w:numId w:val="27"/>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Develop knowledge articles, support documentation and standard operating procedures.</w:t>
            </w:r>
          </w:p>
          <w:p w14:paraId="18934690" w14:textId="597949F1" w:rsidR="0053103B" w:rsidRDefault="0053103B" w:rsidP="00586128">
            <w:pPr>
              <w:pStyle w:val="ListParagraph"/>
              <w:numPr>
                <w:ilvl w:val="0"/>
                <w:numId w:val="27"/>
              </w:numPr>
              <w:rPr>
                <w:rFonts w:ascii="Tahoma" w:eastAsia="Times New Roman" w:hAnsi="Tahoma" w:cs="Tahoma"/>
                <w:color w:val="000000" w:themeColor="text1"/>
                <w:lang w:eastAsia="en-GB"/>
              </w:rPr>
            </w:pPr>
            <w:r>
              <w:rPr>
                <w:rFonts w:ascii="Tahoma" w:eastAsia="Times New Roman" w:hAnsi="Tahoma" w:cs="Tahoma"/>
                <w:color w:val="000000" w:themeColor="text1"/>
                <w:lang w:eastAsia="en-GB"/>
              </w:rPr>
              <w:t>Design and implement a scalable Business Systems support model that can support future team growth.</w:t>
            </w:r>
          </w:p>
          <w:p w14:paraId="4EC652DE" w14:textId="7D85FA4B" w:rsidR="00F71BBD" w:rsidRPr="00F71BBD" w:rsidRDefault="00F71BBD" w:rsidP="00F71BBD">
            <w:pPr>
              <w:rPr>
                <w:rFonts w:ascii="Tahoma" w:eastAsia="Times New Roman" w:hAnsi="Tahoma" w:cs="Tahoma"/>
                <w:color w:val="000000" w:themeColor="text1"/>
                <w:lang w:eastAsia="en-GB"/>
              </w:rPr>
            </w:pPr>
          </w:p>
        </w:tc>
      </w:tr>
      <w:tr w:rsidR="00D2671C" w:rsidRPr="00C72AB7" w14:paraId="1C42C80C" w14:textId="77777777" w:rsidTr="00972C90">
        <w:tc>
          <w:tcPr>
            <w:tcW w:w="9923" w:type="dxa"/>
            <w:gridSpan w:val="4"/>
            <w:tcBorders>
              <w:top w:val="nil"/>
            </w:tcBorders>
            <w:shd w:val="clear" w:color="auto" w:fill="1478BE"/>
          </w:tcPr>
          <w:p w14:paraId="29B4E85C" w14:textId="31EAEADB" w:rsidR="00D2671C" w:rsidRPr="00C72AB7" w:rsidRDefault="004F54B3" w:rsidP="008B0739">
            <w:pPr>
              <w:pStyle w:val="Heading2"/>
              <w:rPr>
                <w:rFonts w:ascii="Tahoma" w:hAnsi="Tahoma" w:cs="Tahoma"/>
                <w:szCs w:val="20"/>
              </w:rPr>
            </w:pPr>
            <w:r>
              <w:rPr>
                <w:rFonts w:ascii="Tahoma" w:hAnsi="Tahoma" w:cs="Tahoma"/>
                <w:szCs w:val="20"/>
              </w:rPr>
              <w:lastRenderedPageBreak/>
              <w:t xml:space="preserve">Legal and Statutory </w:t>
            </w:r>
            <w:r w:rsidR="0099010B">
              <w:rPr>
                <w:rFonts w:ascii="Tahoma" w:hAnsi="Tahoma" w:cs="Tahoma"/>
                <w:szCs w:val="20"/>
              </w:rPr>
              <w:t>Responsibilities for all Colleagues:</w:t>
            </w:r>
          </w:p>
        </w:tc>
      </w:tr>
      <w:tr w:rsidR="000C2633" w:rsidRPr="00C72AB7" w14:paraId="58DB09CA" w14:textId="77777777" w:rsidTr="00972C90">
        <w:tc>
          <w:tcPr>
            <w:tcW w:w="9923" w:type="dxa"/>
            <w:gridSpan w:val="4"/>
            <w:tcMar>
              <w:bottom w:w="115" w:type="dxa"/>
            </w:tcMar>
          </w:tcPr>
          <w:p w14:paraId="7476FA50" w14:textId="77777777" w:rsidR="00C72AB7"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Safeguarding: All colleagues have a duty to maintain a basic level of understanding of safeguarding, signs of </w:t>
            </w:r>
          </w:p>
          <w:p w14:paraId="77648D7C" w14:textId="77777777" w:rsidR="00C72AB7"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neglect or abuse and how to raise a safeguarding concern as outlined in the organisations Safeguarding and </w:t>
            </w:r>
          </w:p>
          <w:p w14:paraId="2F39A8CF" w14:textId="239E0559" w:rsidR="00D2671C"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Whistleblowing policies. </w:t>
            </w:r>
          </w:p>
          <w:p w14:paraId="3A034B1A" w14:textId="77777777" w:rsidR="00C72AB7" w:rsidRPr="00C72AB7" w:rsidRDefault="00C72AB7" w:rsidP="0076075C">
            <w:pPr>
              <w:rPr>
                <w:rFonts w:ascii="Tahoma" w:hAnsi="Tahoma" w:cs="Tahoma"/>
                <w:color w:val="000000" w:themeColor="text1"/>
              </w:rPr>
            </w:pPr>
          </w:p>
          <w:p w14:paraId="76158299" w14:textId="3F5D8C08" w:rsidR="00973885" w:rsidRPr="00C72AB7" w:rsidRDefault="00896C27" w:rsidP="0076075C">
            <w:pPr>
              <w:rPr>
                <w:rFonts w:ascii="Tahoma" w:hAnsi="Tahoma" w:cs="Tahoma"/>
                <w:color w:val="000000" w:themeColor="text1"/>
              </w:rPr>
            </w:pPr>
            <w:r w:rsidRPr="00C72AB7">
              <w:rPr>
                <w:rFonts w:ascii="Tahoma" w:hAnsi="Tahoma" w:cs="Tahoma"/>
                <w:color w:val="000000" w:themeColor="text1"/>
              </w:rPr>
              <w:t xml:space="preserve">Health &amp; Safety: </w:t>
            </w:r>
            <w:r w:rsidR="008F6B36" w:rsidRPr="00C72AB7">
              <w:rPr>
                <w:rFonts w:ascii="Tahoma" w:hAnsi="Tahoma" w:cs="Tahoma"/>
                <w:color w:val="000000" w:themeColor="text1"/>
              </w:rPr>
              <w:t xml:space="preserve">All colleagues </w:t>
            </w:r>
            <w:r w:rsidRPr="00C72AB7">
              <w:rPr>
                <w:rFonts w:ascii="Tahoma" w:hAnsi="Tahoma" w:cs="Tahoma"/>
                <w:color w:val="000000" w:themeColor="text1"/>
              </w:rPr>
              <w:t xml:space="preserve">have a duty to take reasonable care for the health and safety of </w:t>
            </w:r>
            <w:r w:rsidR="008F6B36" w:rsidRPr="00C72AB7">
              <w:rPr>
                <w:rFonts w:ascii="Tahoma" w:hAnsi="Tahoma" w:cs="Tahoma"/>
                <w:color w:val="000000" w:themeColor="text1"/>
              </w:rPr>
              <w:t>themselves and others</w:t>
            </w:r>
            <w:r w:rsidRPr="00C72AB7">
              <w:rPr>
                <w:rFonts w:ascii="Tahoma" w:hAnsi="Tahoma" w:cs="Tahoma"/>
                <w:color w:val="000000" w:themeColor="text1"/>
              </w:rPr>
              <w:t xml:space="preserve">. This includes contributing to a safe and secure environment for </w:t>
            </w:r>
            <w:r w:rsidR="008F6B36" w:rsidRPr="00C72AB7">
              <w:rPr>
                <w:rFonts w:ascii="Tahoma" w:hAnsi="Tahoma" w:cs="Tahoma"/>
                <w:color w:val="000000" w:themeColor="text1"/>
              </w:rPr>
              <w:t xml:space="preserve">the </w:t>
            </w:r>
            <w:r w:rsidRPr="00C72AB7">
              <w:rPr>
                <w:rFonts w:ascii="Tahoma" w:hAnsi="Tahoma" w:cs="Tahoma"/>
                <w:color w:val="000000" w:themeColor="text1"/>
              </w:rPr>
              <w:t>people who use our services.</w:t>
            </w:r>
          </w:p>
          <w:p w14:paraId="792303D2" w14:textId="175E932C" w:rsidR="003F531D" w:rsidRDefault="003F531D" w:rsidP="0076075C">
            <w:pPr>
              <w:rPr>
                <w:rFonts w:ascii="Tahoma" w:hAnsi="Tahoma" w:cs="Tahoma"/>
                <w:color w:val="000000" w:themeColor="text1"/>
              </w:rPr>
            </w:pPr>
            <w:r w:rsidRPr="00C72AB7">
              <w:rPr>
                <w:rFonts w:ascii="Tahoma" w:hAnsi="Tahoma" w:cs="Tahoma"/>
                <w:color w:val="000000" w:themeColor="text1"/>
              </w:rPr>
              <w:br/>
              <w:t xml:space="preserve">Training Compliance: </w:t>
            </w:r>
            <w:r w:rsidR="008F6B36" w:rsidRPr="00C72AB7">
              <w:rPr>
                <w:rFonts w:ascii="Tahoma" w:hAnsi="Tahoma" w:cs="Tahoma"/>
                <w:color w:val="000000" w:themeColor="text1"/>
              </w:rPr>
              <w:t>All colleagues are</w:t>
            </w:r>
            <w:r w:rsidRPr="00C72AB7">
              <w:rPr>
                <w:rFonts w:ascii="Tahoma" w:hAnsi="Tahoma" w:cs="Tahoma"/>
                <w:color w:val="000000" w:themeColor="text1"/>
              </w:rPr>
              <w:t xml:space="preserve"> responsible for maintaining compliance with all </w:t>
            </w:r>
            <w:r w:rsidR="008F6B36" w:rsidRPr="00C72AB7">
              <w:rPr>
                <w:rFonts w:ascii="Tahoma" w:hAnsi="Tahoma" w:cs="Tahoma"/>
                <w:color w:val="000000" w:themeColor="text1"/>
              </w:rPr>
              <w:t xml:space="preserve">mandatory training required for the specific job role they undertake or service they work in, any required qualifications and maintaining any required professional registrations </w:t>
            </w:r>
            <w:r w:rsidRPr="00C72AB7">
              <w:rPr>
                <w:rFonts w:ascii="Tahoma" w:hAnsi="Tahoma" w:cs="Tahoma"/>
                <w:color w:val="000000" w:themeColor="text1"/>
              </w:rPr>
              <w:t xml:space="preserve">to ensure </w:t>
            </w:r>
            <w:r w:rsidR="008F6B36" w:rsidRPr="00C72AB7">
              <w:rPr>
                <w:rFonts w:ascii="Tahoma" w:hAnsi="Tahoma" w:cs="Tahoma"/>
                <w:color w:val="000000" w:themeColor="text1"/>
              </w:rPr>
              <w:t xml:space="preserve">professional skills and knowledge remain up to date. </w:t>
            </w:r>
            <w:r w:rsidRPr="00C72AB7">
              <w:rPr>
                <w:rFonts w:ascii="Tahoma" w:hAnsi="Tahoma" w:cs="Tahoma"/>
                <w:color w:val="000000" w:themeColor="text1"/>
              </w:rPr>
              <w:t xml:space="preserve"> </w:t>
            </w:r>
          </w:p>
          <w:p w14:paraId="7B6888A0" w14:textId="77777777" w:rsidR="00C72AB7" w:rsidRDefault="00C72AB7" w:rsidP="0076075C">
            <w:pPr>
              <w:rPr>
                <w:rFonts w:ascii="Tahoma" w:hAnsi="Tahoma" w:cs="Tahoma"/>
                <w:color w:val="000000" w:themeColor="text1"/>
              </w:rPr>
            </w:pPr>
          </w:p>
          <w:p w14:paraId="7E33216E" w14:textId="5CF1EBFA" w:rsidR="00C72AB7" w:rsidRDefault="00C72AB7" w:rsidP="0076075C">
            <w:pPr>
              <w:rPr>
                <w:rFonts w:ascii="Tahoma" w:hAnsi="Tahoma" w:cs="Tahoma"/>
                <w:color w:val="000000" w:themeColor="text1"/>
              </w:rPr>
            </w:pPr>
            <w:r>
              <w:rPr>
                <w:rFonts w:ascii="Tahoma" w:hAnsi="Tahoma" w:cs="Tahoma"/>
                <w:color w:val="000000" w:themeColor="text1"/>
              </w:rPr>
              <w:t xml:space="preserve">Information Governance: All colleagues </w:t>
            </w:r>
            <w:r w:rsidR="0076075C">
              <w:rPr>
                <w:rFonts w:ascii="Tahoma" w:hAnsi="Tahoma" w:cs="Tahoma"/>
                <w:color w:val="000000" w:themeColor="text1"/>
              </w:rPr>
              <w:t xml:space="preserve">have a duty to main the confidentiality and integrity of any sensitive or personal data that they access or use within their role. </w:t>
            </w:r>
          </w:p>
          <w:p w14:paraId="12DD28F8" w14:textId="77777777" w:rsidR="00C72AB7" w:rsidRDefault="00C72AB7" w:rsidP="0076075C">
            <w:pPr>
              <w:rPr>
                <w:rFonts w:ascii="Tahoma" w:hAnsi="Tahoma" w:cs="Tahoma"/>
                <w:color w:val="000000" w:themeColor="text1"/>
              </w:rPr>
            </w:pPr>
          </w:p>
          <w:p w14:paraId="54763E77" w14:textId="564EB7FF" w:rsidR="00C72AB7" w:rsidRDefault="00C72AB7" w:rsidP="0076075C">
            <w:pPr>
              <w:rPr>
                <w:rFonts w:ascii="Tahoma" w:hAnsi="Tahoma" w:cs="Tahoma"/>
                <w:color w:val="000000" w:themeColor="text1"/>
              </w:rPr>
            </w:pPr>
            <w:r>
              <w:rPr>
                <w:rFonts w:ascii="Tahoma" w:hAnsi="Tahoma" w:cs="Tahoma"/>
                <w:color w:val="000000" w:themeColor="text1"/>
              </w:rPr>
              <w:t>Diversity and Inclusion</w:t>
            </w:r>
            <w:r w:rsidR="0076075C">
              <w:rPr>
                <w:rFonts w:ascii="Tahoma" w:hAnsi="Tahoma" w:cs="Tahoma"/>
                <w:color w:val="000000" w:themeColor="text1"/>
              </w:rPr>
              <w:t xml:space="preserve">: All colleagues are expected to contribute to the development of an inclusive workplace and treat others with dignity and respect at all times. </w:t>
            </w:r>
          </w:p>
          <w:p w14:paraId="7A3401A7" w14:textId="77777777" w:rsidR="0076075C" w:rsidRDefault="0076075C" w:rsidP="0076075C">
            <w:pPr>
              <w:rPr>
                <w:rFonts w:ascii="Tahoma" w:hAnsi="Tahoma" w:cs="Tahoma"/>
                <w:color w:val="000000" w:themeColor="text1"/>
              </w:rPr>
            </w:pPr>
          </w:p>
          <w:p w14:paraId="3485478C" w14:textId="0C937917" w:rsidR="0076075C" w:rsidRPr="00C72AB7" w:rsidRDefault="0076075C" w:rsidP="0076075C">
            <w:pPr>
              <w:rPr>
                <w:rFonts w:ascii="Tahoma" w:hAnsi="Tahoma" w:cs="Tahoma"/>
                <w:color w:val="000000" w:themeColor="text1"/>
              </w:rPr>
            </w:pPr>
            <w:r>
              <w:rPr>
                <w:rFonts w:ascii="Tahoma" w:hAnsi="Tahoma" w:cs="Tahoma"/>
                <w:color w:val="000000" w:themeColor="text1"/>
              </w:rPr>
              <w:t xml:space="preserve">Line Management: Roles with line management responsibility are expected to ensure all direct reports, and teams they oversee, receive the appropriate levels of supervision and have an annual performance review and contribute to a culture of continuous improvement and development. </w:t>
            </w:r>
          </w:p>
          <w:p w14:paraId="3DCEADC9" w14:textId="77777777" w:rsidR="003F531D" w:rsidRDefault="003F531D" w:rsidP="0076075C">
            <w:pPr>
              <w:rPr>
                <w:rFonts w:ascii="Tahoma" w:hAnsi="Tahoma" w:cs="Tahoma"/>
              </w:rPr>
            </w:pPr>
          </w:p>
          <w:p w14:paraId="1431E2EB" w14:textId="4EEF634D" w:rsidR="00F71BBD" w:rsidRPr="00C72AB7" w:rsidRDefault="00F71BBD" w:rsidP="0076075C">
            <w:pPr>
              <w:rPr>
                <w:rFonts w:ascii="Tahoma" w:hAnsi="Tahoma" w:cs="Tahoma"/>
              </w:rPr>
            </w:pPr>
          </w:p>
        </w:tc>
      </w:tr>
      <w:tr w:rsidR="008B0739" w:rsidRPr="00C72AB7" w14:paraId="156DDD0A" w14:textId="77777777" w:rsidTr="00972C90">
        <w:tc>
          <w:tcPr>
            <w:tcW w:w="9923" w:type="dxa"/>
            <w:gridSpan w:val="4"/>
            <w:tcBorders>
              <w:top w:val="nil"/>
            </w:tcBorders>
            <w:shd w:val="clear" w:color="auto" w:fill="1478BE"/>
          </w:tcPr>
          <w:p w14:paraId="661381F7" w14:textId="4C255DC3" w:rsidR="008B0739" w:rsidRPr="00C72AB7" w:rsidRDefault="008B0739" w:rsidP="00F4748B">
            <w:pPr>
              <w:pStyle w:val="Heading2"/>
              <w:rPr>
                <w:rFonts w:ascii="Tahoma" w:hAnsi="Tahoma" w:cs="Tahoma"/>
                <w:szCs w:val="20"/>
              </w:rPr>
            </w:pPr>
            <w:r w:rsidRPr="00C72AB7">
              <w:rPr>
                <w:rFonts w:ascii="Tahoma" w:hAnsi="Tahoma" w:cs="Tahoma"/>
                <w:szCs w:val="20"/>
              </w:rPr>
              <w:t xml:space="preserve">Person </w:t>
            </w:r>
            <w:r w:rsidR="003E3519" w:rsidRPr="00C72AB7">
              <w:rPr>
                <w:rFonts w:ascii="Tahoma" w:hAnsi="Tahoma" w:cs="Tahoma"/>
                <w:szCs w:val="20"/>
              </w:rPr>
              <w:t>S</w:t>
            </w:r>
            <w:r w:rsidRPr="00C72AB7">
              <w:rPr>
                <w:rFonts w:ascii="Tahoma" w:hAnsi="Tahoma" w:cs="Tahoma"/>
                <w:szCs w:val="20"/>
              </w:rPr>
              <w:t>pecification:</w:t>
            </w:r>
          </w:p>
        </w:tc>
      </w:tr>
      <w:tr w:rsidR="008B0739" w:rsidRPr="00C72AB7" w14:paraId="793D5BA1" w14:textId="77777777" w:rsidTr="00972C90">
        <w:tc>
          <w:tcPr>
            <w:tcW w:w="9923" w:type="dxa"/>
            <w:gridSpan w:val="4"/>
            <w:tcMar>
              <w:bottom w:w="115" w:type="dxa"/>
            </w:tcMar>
          </w:tcPr>
          <w:sdt>
            <w:sdtPr>
              <w:rPr>
                <w:rFonts w:ascii="Tahoma" w:hAnsi="Tahoma" w:cs="Tahoma"/>
              </w:rPr>
              <w:id w:val="1298344301"/>
              <w:placeholder>
                <w:docPart w:val="DefaultPlaceholder_-1854013440"/>
              </w:placeholder>
            </w:sdtPr>
            <w:sdtEndPr/>
            <w:sdtContent>
              <w:p w14:paraId="718A9D6B" w14:textId="4FB933AB" w:rsidR="00B34E4A" w:rsidRDefault="00BF74E4" w:rsidP="0035715C">
                <w:pPr>
                  <w:pStyle w:val="ListBullet"/>
                  <w:numPr>
                    <w:ilvl w:val="0"/>
                    <w:numId w:val="0"/>
                  </w:numPr>
                  <w:ind w:left="360" w:hanging="360"/>
                  <w:rPr>
                    <w:rFonts w:ascii="Tahoma" w:hAnsi="Tahoma" w:cs="Tahoma"/>
                    <w:b/>
                    <w:bCs/>
                  </w:rPr>
                </w:pPr>
                <w:r>
                  <w:rPr>
                    <w:rFonts w:ascii="Tahoma" w:hAnsi="Tahoma" w:cs="Tahoma"/>
                    <w:b/>
                    <w:bCs/>
                  </w:rPr>
                  <w:t>Essential Experience</w:t>
                </w:r>
              </w:p>
              <w:p w14:paraId="3156F749" w14:textId="19472971" w:rsidR="00797A2E" w:rsidRDefault="00BF74E4" w:rsidP="00A90BD0">
                <w:pPr>
                  <w:pStyle w:val="ListBullet"/>
                  <w:numPr>
                    <w:ilvl w:val="0"/>
                    <w:numId w:val="23"/>
                  </w:numPr>
                  <w:rPr>
                    <w:rFonts w:ascii="Tahoma" w:hAnsi="Tahoma" w:cs="Tahoma"/>
                  </w:rPr>
                </w:pPr>
                <w:r>
                  <w:rPr>
                    <w:rFonts w:ascii="Tahoma" w:hAnsi="Tahoma" w:cs="Tahoma"/>
                  </w:rPr>
                  <w:t>Experience managing or administering business critical applications.</w:t>
                </w:r>
              </w:p>
              <w:p w14:paraId="556E0832" w14:textId="61203401" w:rsidR="00BF74E4" w:rsidRDefault="00BF74E4" w:rsidP="00A90BD0">
                <w:pPr>
                  <w:pStyle w:val="ListBullet"/>
                  <w:numPr>
                    <w:ilvl w:val="0"/>
                    <w:numId w:val="23"/>
                  </w:numPr>
                  <w:rPr>
                    <w:rFonts w:ascii="Tahoma" w:hAnsi="Tahoma" w:cs="Tahoma"/>
                  </w:rPr>
                </w:pPr>
                <w:r>
                  <w:rPr>
                    <w:rFonts w:ascii="Tahoma" w:hAnsi="Tahoma" w:cs="Tahoma"/>
                  </w:rPr>
                  <w:t>Experience working with operational stakeholders to improve business processes.</w:t>
                </w:r>
              </w:p>
              <w:p w14:paraId="317A7090" w14:textId="383AE53D" w:rsidR="00BF74E4" w:rsidRDefault="00BF74E4" w:rsidP="00A90BD0">
                <w:pPr>
                  <w:pStyle w:val="ListBullet"/>
                  <w:numPr>
                    <w:ilvl w:val="0"/>
                    <w:numId w:val="23"/>
                  </w:numPr>
                  <w:rPr>
                    <w:rFonts w:ascii="Tahoma" w:hAnsi="Tahoma" w:cs="Tahoma"/>
                  </w:rPr>
                </w:pPr>
                <w:r>
                  <w:rPr>
                    <w:rFonts w:ascii="Tahoma" w:hAnsi="Tahoma" w:cs="Tahoma"/>
                  </w:rPr>
                  <w:t>Experience managing third party software suppliers.</w:t>
                </w:r>
              </w:p>
              <w:p w14:paraId="31ED4618" w14:textId="1F38A5FF" w:rsidR="00BF74E4" w:rsidRDefault="00BF74E4" w:rsidP="00A90BD0">
                <w:pPr>
                  <w:pStyle w:val="ListBullet"/>
                  <w:numPr>
                    <w:ilvl w:val="0"/>
                    <w:numId w:val="23"/>
                  </w:numPr>
                  <w:rPr>
                    <w:rFonts w:ascii="Tahoma" w:hAnsi="Tahoma" w:cs="Tahoma"/>
                  </w:rPr>
                </w:pPr>
                <w:r>
                  <w:rPr>
                    <w:rFonts w:ascii="Tahoma" w:hAnsi="Tahoma" w:cs="Tahoma"/>
                  </w:rPr>
                  <w:t>Experience delivering application implementations or system improvements.</w:t>
                </w:r>
              </w:p>
              <w:p w14:paraId="6F4CD4F4" w14:textId="6BB13A57" w:rsidR="00BF74E4" w:rsidRDefault="00BF74E4" w:rsidP="00BF74E4">
                <w:pPr>
                  <w:pStyle w:val="ListBullet"/>
                  <w:numPr>
                    <w:ilvl w:val="0"/>
                    <w:numId w:val="23"/>
                  </w:numPr>
                  <w:rPr>
                    <w:rFonts w:ascii="Tahoma" w:hAnsi="Tahoma" w:cs="Tahoma"/>
                  </w:rPr>
                </w:pPr>
                <w:r>
                  <w:rPr>
                    <w:rFonts w:ascii="Tahoma" w:hAnsi="Tahoma" w:cs="Tahoma"/>
                  </w:rPr>
                  <w:t>Experience coordinating application support and issue resolution.</w:t>
                </w:r>
              </w:p>
              <w:p w14:paraId="78EA943E" w14:textId="4CFA2F4C" w:rsidR="00BF74E4" w:rsidRDefault="00BF74E4" w:rsidP="00BF74E4">
                <w:pPr>
                  <w:pStyle w:val="ListBullet"/>
                  <w:numPr>
                    <w:ilvl w:val="0"/>
                    <w:numId w:val="23"/>
                  </w:numPr>
                  <w:rPr>
                    <w:rFonts w:ascii="Tahoma" w:hAnsi="Tahoma" w:cs="Tahoma"/>
                  </w:rPr>
                </w:pPr>
                <w:r>
                  <w:rPr>
                    <w:rFonts w:ascii="Tahoma" w:hAnsi="Tahoma" w:cs="Tahoma"/>
                  </w:rPr>
                  <w:t>Experience working in a customer focused IT or Digital environment.</w:t>
                </w:r>
              </w:p>
              <w:p w14:paraId="43301109" w14:textId="69726D52" w:rsidR="00BF74E4" w:rsidRPr="00BF74E4" w:rsidRDefault="00BF74E4" w:rsidP="00BF74E4">
                <w:pPr>
                  <w:pStyle w:val="ListBullet"/>
                  <w:numPr>
                    <w:ilvl w:val="0"/>
                    <w:numId w:val="23"/>
                  </w:numPr>
                  <w:rPr>
                    <w:rFonts w:ascii="Tahoma" w:hAnsi="Tahoma" w:cs="Tahoma"/>
                  </w:rPr>
                </w:pPr>
                <w:r>
                  <w:rPr>
                    <w:rFonts w:ascii="Tahoma" w:hAnsi="Tahoma" w:cs="Tahoma"/>
                  </w:rPr>
                  <w:t>Experience balancing operational support with strategic improvement initiatives.</w:t>
                </w:r>
              </w:p>
              <w:p w14:paraId="7E64D911" w14:textId="77777777" w:rsidR="00B759ED" w:rsidRDefault="00B759ED" w:rsidP="00B759ED">
                <w:pPr>
                  <w:pStyle w:val="ListBullet"/>
                  <w:numPr>
                    <w:ilvl w:val="0"/>
                    <w:numId w:val="0"/>
                  </w:numPr>
                  <w:ind w:left="360"/>
                  <w:rPr>
                    <w:rFonts w:ascii="Tahoma" w:hAnsi="Tahoma" w:cs="Tahoma"/>
                  </w:rPr>
                </w:pPr>
              </w:p>
              <w:p w14:paraId="0B9A7FD9" w14:textId="137720EF" w:rsidR="00B759ED" w:rsidRDefault="00373091" w:rsidP="00B34E4A">
                <w:pPr>
                  <w:pStyle w:val="ListBullet"/>
                  <w:numPr>
                    <w:ilvl w:val="0"/>
                    <w:numId w:val="0"/>
                  </w:numPr>
                  <w:ind w:left="360" w:hanging="360"/>
                  <w:rPr>
                    <w:rFonts w:ascii="Tahoma" w:hAnsi="Tahoma" w:cs="Tahoma"/>
                    <w:b/>
                    <w:bCs/>
                  </w:rPr>
                </w:pPr>
                <w:r>
                  <w:rPr>
                    <w:rFonts w:ascii="Tahoma" w:hAnsi="Tahoma" w:cs="Tahoma"/>
                    <w:b/>
                    <w:bCs/>
                  </w:rPr>
                  <w:t>Desirable Experience</w:t>
                </w:r>
              </w:p>
              <w:p w14:paraId="0CF54AD5" w14:textId="13016896" w:rsidR="00A90BD0" w:rsidRDefault="00373091" w:rsidP="00A90BD0">
                <w:pPr>
                  <w:pStyle w:val="ListBullet"/>
                  <w:numPr>
                    <w:ilvl w:val="0"/>
                    <w:numId w:val="24"/>
                  </w:numPr>
                  <w:rPr>
                    <w:rFonts w:ascii="Tahoma" w:hAnsi="Tahoma" w:cs="Tahoma"/>
                  </w:rPr>
                </w:pPr>
                <w:r>
                  <w:rPr>
                    <w:rFonts w:ascii="Tahoma" w:hAnsi="Tahoma" w:cs="Tahoma"/>
                  </w:rPr>
                  <w:t>Adult Social Care, Healthcare of other regulated sectors.</w:t>
                </w:r>
              </w:p>
              <w:p w14:paraId="3C480B40" w14:textId="7A920515" w:rsidR="00373091" w:rsidRDefault="00373091" w:rsidP="00A90BD0">
                <w:pPr>
                  <w:pStyle w:val="ListBullet"/>
                  <w:numPr>
                    <w:ilvl w:val="0"/>
                    <w:numId w:val="24"/>
                  </w:numPr>
                  <w:rPr>
                    <w:rFonts w:ascii="Tahoma" w:hAnsi="Tahoma" w:cs="Tahoma"/>
                  </w:rPr>
                </w:pPr>
                <w:r>
                  <w:rPr>
                    <w:rFonts w:ascii="Tahoma" w:hAnsi="Tahoma" w:cs="Tahoma"/>
                  </w:rPr>
                  <w:t>Service Management (ITIL or equivalent).</w:t>
                </w:r>
              </w:p>
              <w:p w14:paraId="1AB3FCFE" w14:textId="1BD27A19" w:rsidR="00373091" w:rsidRDefault="00373091" w:rsidP="00A90BD0">
                <w:pPr>
                  <w:pStyle w:val="ListBullet"/>
                  <w:numPr>
                    <w:ilvl w:val="0"/>
                    <w:numId w:val="24"/>
                  </w:numPr>
                  <w:rPr>
                    <w:rFonts w:ascii="Tahoma" w:hAnsi="Tahoma" w:cs="Tahoma"/>
                  </w:rPr>
                </w:pPr>
                <w:r>
                  <w:rPr>
                    <w:rFonts w:ascii="Tahoma" w:hAnsi="Tahoma" w:cs="Tahoma"/>
                  </w:rPr>
                  <w:t>Digital transformation programmes.</w:t>
                </w:r>
              </w:p>
              <w:p w14:paraId="2812BD4E" w14:textId="0430B28B" w:rsidR="00373091" w:rsidRDefault="00373091" w:rsidP="00A90BD0">
                <w:pPr>
                  <w:pStyle w:val="ListBullet"/>
                  <w:numPr>
                    <w:ilvl w:val="0"/>
                    <w:numId w:val="24"/>
                  </w:numPr>
                  <w:rPr>
                    <w:rFonts w:ascii="Tahoma" w:hAnsi="Tahoma" w:cs="Tahoma"/>
                  </w:rPr>
                </w:pPr>
                <w:r>
                  <w:rPr>
                    <w:rFonts w:ascii="Tahoma" w:hAnsi="Tahoma" w:cs="Tahoma"/>
                  </w:rPr>
                  <w:t>Business Analysis.</w:t>
                </w:r>
              </w:p>
              <w:p w14:paraId="2E792402" w14:textId="77777777" w:rsidR="00A90BD0" w:rsidRDefault="00A90BD0" w:rsidP="00A90BD0">
                <w:pPr>
                  <w:pStyle w:val="ListBullet"/>
                  <w:numPr>
                    <w:ilvl w:val="0"/>
                    <w:numId w:val="0"/>
                  </w:numPr>
                  <w:ind w:left="360" w:hanging="360"/>
                  <w:rPr>
                    <w:rFonts w:ascii="Tahoma" w:hAnsi="Tahoma" w:cs="Tahoma"/>
                  </w:rPr>
                </w:pPr>
              </w:p>
              <w:p w14:paraId="1D268195" w14:textId="088E2DD8" w:rsidR="00A90BD0" w:rsidRDefault="00A90BD0" w:rsidP="00A90BD0">
                <w:pPr>
                  <w:pStyle w:val="ListBullet"/>
                  <w:numPr>
                    <w:ilvl w:val="0"/>
                    <w:numId w:val="0"/>
                  </w:numPr>
                  <w:ind w:left="360" w:hanging="360"/>
                  <w:rPr>
                    <w:rFonts w:ascii="Tahoma" w:hAnsi="Tahoma" w:cs="Tahoma"/>
                    <w:b/>
                    <w:bCs/>
                  </w:rPr>
                </w:pPr>
                <w:r>
                  <w:rPr>
                    <w:rFonts w:ascii="Tahoma" w:hAnsi="Tahoma" w:cs="Tahoma"/>
                    <w:b/>
                    <w:bCs/>
                  </w:rPr>
                  <w:t>Knowledge</w:t>
                </w:r>
              </w:p>
              <w:p w14:paraId="3ECB7FAC" w14:textId="676E625C" w:rsidR="00A90BD0" w:rsidRDefault="00275701" w:rsidP="00A90BD0">
                <w:pPr>
                  <w:pStyle w:val="ListBullet"/>
                  <w:numPr>
                    <w:ilvl w:val="0"/>
                    <w:numId w:val="25"/>
                  </w:numPr>
                  <w:rPr>
                    <w:rFonts w:ascii="Tahoma" w:hAnsi="Tahoma" w:cs="Tahoma"/>
                  </w:rPr>
                </w:pPr>
                <w:r>
                  <w:rPr>
                    <w:rFonts w:ascii="Tahoma" w:hAnsi="Tahoma" w:cs="Tahoma"/>
                  </w:rPr>
                  <w:t>Business application lifecycle management.</w:t>
                </w:r>
              </w:p>
              <w:p w14:paraId="3B6AF475" w14:textId="23677B0E" w:rsidR="00275701" w:rsidRDefault="00275701" w:rsidP="00A90BD0">
                <w:pPr>
                  <w:pStyle w:val="ListBullet"/>
                  <w:numPr>
                    <w:ilvl w:val="0"/>
                    <w:numId w:val="25"/>
                  </w:numPr>
                  <w:rPr>
                    <w:rFonts w:ascii="Tahoma" w:hAnsi="Tahoma" w:cs="Tahoma"/>
                  </w:rPr>
                </w:pPr>
                <w:r>
                  <w:rPr>
                    <w:rFonts w:ascii="Tahoma" w:hAnsi="Tahoma" w:cs="Tahoma"/>
                  </w:rPr>
                  <w:t>Supplier relationship management.</w:t>
                </w:r>
              </w:p>
              <w:p w14:paraId="1B265A7A" w14:textId="530C0E88" w:rsidR="00275701" w:rsidRDefault="00275701" w:rsidP="00A90BD0">
                <w:pPr>
                  <w:pStyle w:val="ListBullet"/>
                  <w:numPr>
                    <w:ilvl w:val="0"/>
                    <w:numId w:val="25"/>
                  </w:numPr>
                  <w:rPr>
                    <w:rFonts w:ascii="Tahoma" w:hAnsi="Tahoma" w:cs="Tahoma"/>
                  </w:rPr>
                </w:pPr>
                <w:r>
                  <w:rPr>
                    <w:rFonts w:ascii="Tahoma" w:hAnsi="Tahoma" w:cs="Tahoma"/>
                  </w:rPr>
                  <w:t>Business process improvement.</w:t>
                </w:r>
              </w:p>
              <w:p w14:paraId="752747FB" w14:textId="5B56EAC4" w:rsidR="00275701" w:rsidRDefault="00275701" w:rsidP="00A90BD0">
                <w:pPr>
                  <w:pStyle w:val="ListBullet"/>
                  <w:numPr>
                    <w:ilvl w:val="0"/>
                    <w:numId w:val="25"/>
                  </w:numPr>
                  <w:rPr>
                    <w:rFonts w:ascii="Tahoma" w:hAnsi="Tahoma" w:cs="Tahoma"/>
                  </w:rPr>
                </w:pPr>
                <w:r>
                  <w:rPr>
                    <w:rFonts w:ascii="Tahoma" w:hAnsi="Tahoma" w:cs="Tahoma"/>
                  </w:rPr>
                  <w:t>Service management principles.</w:t>
                </w:r>
              </w:p>
              <w:p w14:paraId="0ACDDC27" w14:textId="77777777" w:rsidR="00A90BD0" w:rsidRDefault="00A90BD0" w:rsidP="00A90BD0">
                <w:pPr>
                  <w:pStyle w:val="ListBullet"/>
                  <w:numPr>
                    <w:ilvl w:val="0"/>
                    <w:numId w:val="0"/>
                  </w:numPr>
                  <w:ind w:left="360" w:hanging="360"/>
                  <w:rPr>
                    <w:rFonts w:ascii="Tahoma" w:hAnsi="Tahoma" w:cs="Tahoma"/>
                  </w:rPr>
                </w:pPr>
              </w:p>
              <w:p w14:paraId="1D7DE543" w14:textId="1E3BC627" w:rsidR="00A90BD0" w:rsidRDefault="00275701" w:rsidP="00A90BD0">
                <w:pPr>
                  <w:pStyle w:val="ListBullet"/>
                  <w:numPr>
                    <w:ilvl w:val="0"/>
                    <w:numId w:val="0"/>
                  </w:numPr>
                  <w:ind w:left="360" w:hanging="360"/>
                  <w:rPr>
                    <w:rFonts w:ascii="Tahoma" w:hAnsi="Tahoma" w:cs="Tahoma"/>
                    <w:b/>
                    <w:bCs/>
                  </w:rPr>
                </w:pPr>
                <w:r>
                  <w:rPr>
                    <w:rFonts w:ascii="Tahoma" w:hAnsi="Tahoma" w:cs="Tahoma"/>
                    <w:b/>
                    <w:bCs/>
                  </w:rPr>
                  <w:t>Skills</w:t>
                </w:r>
              </w:p>
              <w:p w14:paraId="438BE828" w14:textId="77777777" w:rsidR="00A90BD0" w:rsidRDefault="00275701" w:rsidP="00A90BD0">
                <w:pPr>
                  <w:pStyle w:val="ListBullet"/>
                  <w:numPr>
                    <w:ilvl w:val="0"/>
                    <w:numId w:val="26"/>
                  </w:numPr>
                  <w:rPr>
                    <w:rFonts w:ascii="Tahoma" w:hAnsi="Tahoma" w:cs="Tahoma"/>
                  </w:rPr>
                </w:pPr>
                <w:r>
                  <w:rPr>
                    <w:rFonts w:ascii="Tahoma" w:hAnsi="Tahoma" w:cs="Tahoma"/>
                  </w:rPr>
                  <w:t>Excellent stakeholder management.</w:t>
                </w:r>
              </w:p>
              <w:p w14:paraId="7F95E348" w14:textId="77777777" w:rsidR="00275701" w:rsidRDefault="00275701" w:rsidP="00A90BD0">
                <w:pPr>
                  <w:pStyle w:val="ListBullet"/>
                  <w:numPr>
                    <w:ilvl w:val="0"/>
                    <w:numId w:val="26"/>
                  </w:numPr>
                  <w:rPr>
                    <w:rFonts w:ascii="Tahoma" w:hAnsi="Tahoma" w:cs="Tahoma"/>
                  </w:rPr>
                </w:pPr>
                <w:r>
                  <w:rPr>
                    <w:rFonts w:ascii="Tahoma" w:hAnsi="Tahoma" w:cs="Tahoma"/>
                  </w:rPr>
                  <w:t>Strong relationship building.</w:t>
                </w:r>
              </w:p>
              <w:p w14:paraId="24279067" w14:textId="77777777" w:rsidR="00275701" w:rsidRDefault="00275701" w:rsidP="00A90BD0">
                <w:pPr>
                  <w:pStyle w:val="ListBullet"/>
                  <w:numPr>
                    <w:ilvl w:val="0"/>
                    <w:numId w:val="26"/>
                  </w:numPr>
                  <w:rPr>
                    <w:rFonts w:ascii="Tahoma" w:hAnsi="Tahoma" w:cs="Tahoma"/>
                  </w:rPr>
                </w:pPr>
                <w:r>
                  <w:rPr>
                    <w:rFonts w:ascii="Tahoma" w:hAnsi="Tahoma" w:cs="Tahoma"/>
                  </w:rPr>
                  <w:t>Outstanding communication and influencing skills.</w:t>
                </w:r>
              </w:p>
              <w:p w14:paraId="486179C8" w14:textId="77777777" w:rsidR="00275701" w:rsidRDefault="00275701" w:rsidP="00A90BD0">
                <w:pPr>
                  <w:pStyle w:val="ListBullet"/>
                  <w:numPr>
                    <w:ilvl w:val="0"/>
                    <w:numId w:val="26"/>
                  </w:numPr>
                  <w:rPr>
                    <w:rFonts w:ascii="Tahoma" w:hAnsi="Tahoma" w:cs="Tahoma"/>
                  </w:rPr>
                </w:pPr>
                <w:r>
                  <w:rPr>
                    <w:rFonts w:ascii="Tahoma" w:hAnsi="Tahoma" w:cs="Tahoma"/>
                  </w:rPr>
                  <w:t>Analytical problem solving.</w:t>
                </w:r>
              </w:p>
              <w:p w14:paraId="4EFEA99D" w14:textId="77777777" w:rsidR="00275701" w:rsidRDefault="00275701" w:rsidP="00A90BD0">
                <w:pPr>
                  <w:pStyle w:val="ListBullet"/>
                  <w:numPr>
                    <w:ilvl w:val="0"/>
                    <w:numId w:val="26"/>
                  </w:numPr>
                  <w:rPr>
                    <w:rFonts w:ascii="Tahoma" w:hAnsi="Tahoma" w:cs="Tahoma"/>
                  </w:rPr>
                </w:pPr>
                <w:r>
                  <w:rPr>
                    <w:rFonts w:ascii="Tahoma" w:hAnsi="Tahoma" w:cs="Tahoma"/>
                  </w:rPr>
                  <w:t>Facilitation and workshop leadership.</w:t>
                </w:r>
              </w:p>
              <w:p w14:paraId="409D7E85" w14:textId="77777777" w:rsidR="00275701" w:rsidRDefault="00275701" w:rsidP="00A90BD0">
                <w:pPr>
                  <w:pStyle w:val="ListBullet"/>
                  <w:numPr>
                    <w:ilvl w:val="0"/>
                    <w:numId w:val="26"/>
                  </w:numPr>
                  <w:rPr>
                    <w:rFonts w:ascii="Tahoma" w:hAnsi="Tahoma" w:cs="Tahoma"/>
                  </w:rPr>
                </w:pPr>
                <w:r>
                  <w:rPr>
                    <w:rFonts w:ascii="Tahoma" w:hAnsi="Tahoma" w:cs="Tahoma"/>
                  </w:rPr>
                  <w:t>Supplier negotiation.</w:t>
                </w:r>
              </w:p>
              <w:p w14:paraId="59EDF679" w14:textId="77777777" w:rsidR="00275701" w:rsidRDefault="00275701" w:rsidP="00A90BD0">
                <w:pPr>
                  <w:pStyle w:val="ListBullet"/>
                  <w:numPr>
                    <w:ilvl w:val="0"/>
                    <w:numId w:val="26"/>
                  </w:numPr>
                  <w:rPr>
                    <w:rFonts w:ascii="Tahoma" w:hAnsi="Tahoma" w:cs="Tahoma"/>
                  </w:rPr>
                </w:pPr>
                <w:r>
                  <w:rPr>
                    <w:rFonts w:ascii="Tahoma" w:hAnsi="Tahoma" w:cs="Tahoma"/>
                  </w:rPr>
                  <w:t>Planning and organisation.</w:t>
                </w:r>
              </w:p>
              <w:p w14:paraId="2DE34261" w14:textId="77777777" w:rsidR="00275701" w:rsidRDefault="00275701" w:rsidP="00A90BD0">
                <w:pPr>
                  <w:pStyle w:val="ListBullet"/>
                  <w:numPr>
                    <w:ilvl w:val="0"/>
                    <w:numId w:val="26"/>
                  </w:numPr>
                  <w:rPr>
                    <w:rFonts w:ascii="Tahoma" w:hAnsi="Tahoma" w:cs="Tahoma"/>
                  </w:rPr>
                </w:pPr>
                <w:r>
                  <w:rPr>
                    <w:rFonts w:ascii="Tahoma" w:hAnsi="Tahoma" w:cs="Tahoma"/>
                  </w:rPr>
                  <w:t>Continuous improvement mindset.</w:t>
                </w:r>
              </w:p>
              <w:p w14:paraId="6BE4AEBE" w14:textId="77777777" w:rsidR="00275701" w:rsidRDefault="00275701" w:rsidP="00A90BD0">
                <w:pPr>
                  <w:pStyle w:val="ListBullet"/>
                  <w:numPr>
                    <w:ilvl w:val="0"/>
                    <w:numId w:val="26"/>
                  </w:numPr>
                  <w:rPr>
                    <w:rFonts w:ascii="Tahoma" w:hAnsi="Tahoma" w:cs="Tahoma"/>
                  </w:rPr>
                </w:pPr>
                <w:r>
                  <w:rPr>
                    <w:rFonts w:ascii="Tahoma" w:hAnsi="Tahoma" w:cs="Tahoma"/>
                  </w:rPr>
                  <w:t>Ability to translate business needs into technical solutions.</w:t>
                </w:r>
              </w:p>
              <w:p w14:paraId="068A0DBA" w14:textId="79640424" w:rsidR="00275701" w:rsidRPr="00C72AB7" w:rsidRDefault="00275701" w:rsidP="00A90BD0">
                <w:pPr>
                  <w:pStyle w:val="ListBullet"/>
                  <w:numPr>
                    <w:ilvl w:val="0"/>
                    <w:numId w:val="26"/>
                  </w:numPr>
                  <w:rPr>
                    <w:rFonts w:ascii="Tahoma" w:hAnsi="Tahoma" w:cs="Tahoma"/>
                  </w:rPr>
                </w:pPr>
                <w:r>
                  <w:rPr>
                    <w:rFonts w:ascii="Tahoma" w:hAnsi="Tahoma" w:cs="Tahoma"/>
                  </w:rPr>
                  <w:t>Ability to manage multiple priorities across a diverse application portfolio.</w:t>
                </w:r>
              </w:p>
            </w:sdtContent>
          </w:sdt>
        </w:tc>
      </w:tr>
      <w:tr w:rsidR="008B0739" w:rsidRPr="00C72AB7" w14:paraId="5A4427B4" w14:textId="77777777" w:rsidTr="00972C90">
        <w:tc>
          <w:tcPr>
            <w:tcW w:w="9923" w:type="dxa"/>
            <w:gridSpan w:val="4"/>
            <w:tcBorders>
              <w:top w:val="nil"/>
            </w:tcBorders>
            <w:shd w:val="clear" w:color="auto" w:fill="1478BE"/>
          </w:tcPr>
          <w:p w14:paraId="41F11F22" w14:textId="15AC24A6" w:rsidR="008B0739" w:rsidRPr="00C72AB7" w:rsidRDefault="002C4841" w:rsidP="00F4748B">
            <w:pPr>
              <w:pStyle w:val="Heading2"/>
              <w:rPr>
                <w:rFonts w:ascii="Tahoma" w:hAnsi="Tahoma" w:cs="Tahoma"/>
                <w:szCs w:val="20"/>
              </w:rPr>
            </w:pPr>
            <w:r w:rsidRPr="00C72AB7">
              <w:rPr>
                <w:rFonts w:ascii="Tahoma" w:hAnsi="Tahoma" w:cs="Tahoma"/>
                <w:szCs w:val="20"/>
              </w:rPr>
              <w:t xml:space="preserve">Our </w:t>
            </w:r>
            <w:r w:rsidR="00972C90" w:rsidRPr="00C72AB7">
              <w:rPr>
                <w:rFonts w:ascii="Tahoma" w:hAnsi="Tahoma" w:cs="Tahoma"/>
                <w:szCs w:val="20"/>
              </w:rPr>
              <w:t>V</w:t>
            </w:r>
            <w:r w:rsidRPr="00C72AB7">
              <w:rPr>
                <w:rFonts w:ascii="Tahoma" w:hAnsi="Tahoma" w:cs="Tahoma"/>
                <w:szCs w:val="20"/>
              </w:rPr>
              <w:t>alues</w:t>
            </w:r>
            <w:r w:rsidR="008B0739" w:rsidRPr="00C72AB7">
              <w:rPr>
                <w:rFonts w:ascii="Tahoma" w:hAnsi="Tahoma" w:cs="Tahoma"/>
                <w:szCs w:val="20"/>
              </w:rPr>
              <w:t xml:space="preserve"> and </w:t>
            </w:r>
            <w:r w:rsidR="00972C90" w:rsidRPr="00C72AB7">
              <w:rPr>
                <w:rFonts w:ascii="Tahoma" w:hAnsi="Tahoma" w:cs="Tahoma"/>
                <w:szCs w:val="20"/>
              </w:rPr>
              <w:t>K</w:t>
            </w:r>
            <w:r w:rsidRPr="00C72AB7">
              <w:rPr>
                <w:rFonts w:ascii="Tahoma" w:hAnsi="Tahoma" w:cs="Tahoma"/>
                <w:szCs w:val="20"/>
              </w:rPr>
              <w:t xml:space="preserve">ey </w:t>
            </w:r>
            <w:r w:rsidR="00972C90" w:rsidRPr="00C72AB7">
              <w:rPr>
                <w:rFonts w:ascii="Tahoma" w:hAnsi="Tahoma" w:cs="Tahoma"/>
                <w:szCs w:val="20"/>
              </w:rPr>
              <w:t>A</w:t>
            </w:r>
            <w:r w:rsidRPr="00C72AB7">
              <w:rPr>
                <w:rFonts w:ascii="Tahoma" w:hAnsi="Tahoma" w:cs="Tahoma"/>
                <w:szCs w:val="20"/>
              </w:rPr>
              <w:t>ttributes:</w:t>
            </w:r>
          </w:p>
        </w:tc>
      </w:tr>
      <w:tr w:rsidR="008B0739" w:rsidRPr="00C72AB7" w14:paraId="2BB40907" w14:textId="77777777" w:rsidTr="00046276">
        <w:trPr>
          <w:trHeight w:val="3504"/>
        </w:trPr>
        <w:tc>
          <w:tcPr>
            <w:tcW w:w="9923" w:type="dxa"/>
            <w:gridSpan w:val="4"/>
            <w:tcMar>
              <w:bottom w:w="115" w:type="dxa"/>
            </w:tcMar>
          </w:tcPr>
          <w:p w14:paraId="278AF0E7" w14:textId="0414AF6C" w:rsidR="008F6B36" w:rsidRPr="00F71BBD" w:rsidRDefault="008F6B36" w:rsidP="00F71BBD">
            <w:pPr>
              <w:rPr>
                <w:rFonts w:ascii="Tahoma" w:hAnsi="Tahoma" w:cs="Tahoma"/>
              </w:rPr>
            </w:pPr>
            <w:r w:rsidRPr="00F71BBD">
              <w:rPr>
                <w:rFonts w:ascii="Tahoma" w:hAnsi="Tahoma" w:cs="Tahoma"/>
              </w:rPr>
              <w:t>All colleagues are expected to operate in line with our Values and Behaviour Framework at all times. The framework outlines our core values and the behaviours that we</w:t>
            </w:r>
            <w:r w:rsidR="003540A6">
              <w:rPr>
                <w:rFonts w:ascii="Tahoma" w:hAnsi="Tahoma" w:cs="Tahoma"/>
              </w:rPr>
              <w:t xml:space="preserve"> consider to uphold</w:t>
            </w:r>
            <w:r w:rsidRPr="00F71BBD">
              <w:rPr>
                <w:rFonts w:ascii="Tahoma" w:hAnsi="Tahoma" w:cs="Tahoma"/>
              </w:rPr>
              <w:t xml:space="preserve"> each of our values, as well as universal attributes we consider to underpin everything we do.</w:t>
            </w:r>
          </w:p>
          <w:p w14:paraId="34D1A0BD" w14:textId="77777777" w:rsidR="008F6B36" w:rsidRPr="00F71BBD" w:rsidRDefault="008F6B36" w:rsidP="00F71BBD">
            <w:pPr>
              <w:rPr>
                <w:rFonts w:ascii="Tahoma" w:hAnsi="Tahoma" w:cs="Tahoma"/>
              </w:rPr>
            </w:pPr>
          </w:p>
          <w:p w14:paraId="4D237753" w14:textId="00A1F28D" w:rsidR="008F6B36" w:rsidRPr="00F71BBD" w:rsidRDefault="008F6B36" w:rsidP="00F71BBD">
            <w:pPr>
              <w:rPr>
                <w:rFonts w:ascii="Tahoma" w:hAnsi="Tahoma" w:cs="Tahoma"/>
                <w:u w:val="single"/>
              </w:rPr>
            </w:pPr>
            <w:r w:rsidRPr="00F71BBD">
              <w:rPr>
                <w:rFonts w:ascii="Tahoma" w:hAnsi="Tahoma" w:cs="Tahoma"/>
                <w:u w:val="single"/>
              </w:rPr>
              <w:t>Our Values</w:t>
            </w:r>
          </w:p>
          <w:p w14:paraId="29C19691" w14:textId="18489D92" w:rsidR="00972C90" w:rsidRPr="00F71BBD" w:rsidRDefault="00972C90" w:rsidP="00F71BBD">
            <w:pPr>
              <w:rPr>
                <w:rFonts w:ascii="Tahoma" w:hAnsi="Tahoma" w:cs="Tahoma"/>
              </w:rPr>
            </w:pPr>
            <w:r w:rsidRPr="00F71BBD">
              <w:rPr>
                <w:rFonts w:ascii="Tahoma" w:hAnsi="Tahoma" w:cs="Tahoma"/>
                <w:noProof/>
                <w:lang w:eastAsia="en-GB"/>
              </w:rPr>
              <w:drawing>
                <wp:anchor distT="0" distB="0" distL="114300" distR="114300" simplePos="0" relativeHeight="251658240" behindDoc="0" locked="0" layoutInCell="1" allowOverlap="1" wp14:anchorId="79B1FC9E" wp14:editId="4B9F7A1A">
                  <wp:simplePos x="0" y="0"/>
                  <wp:positionH relativeFrom="column">
                    <wp:posOffset>0</wp:posOffset>
                  </wp:positionH>
                  <wp:positionV relativeFrom="paragraph">
                    <wp:posOffset>80645</wp:posOffset>
                  </wp:positionV>
                  <wp:extent cx="1068070" cy="409575"/>
                  <wp:effectExtent l="0" t="0" r="0" b="9525"/>
                  <wp:wrapSquare wrapText="bothSides"/>
                  <wp:docPr id="1714122611" name="Picture 3"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22611" name="Picture 3" descr="A black and orang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8070" cy="409575"/>
                          </a:xfrm>
                          <a:prstGeom prst="rect">
                            <a:avLst/>
                          </a:prstGeom>
                        </pic:spPr>
                      </pic:pic>
                    </a:graphicData>
                  </a:graphic>
                  <wp14:sizeRelH relativeFrom="margin">
                    <wp14:pctWidth>0</wp14:pctWidth>
                  </wp14:sizeRelH>
                  <wp14:sizeRelV relativeFrom="margin">
                    <wp14:pctHeight>0</wp14:pctHeight>
                  </wp14:sizeRelV>
                </wp:anchor>
              </w:drawing>
            </w:r>
          </w:p>
          <w:p w14:paraId="3431D40F" w14:textId="7EBC13FD" w:rsidR="003403E7" w:rsidRPr="00F71BBD" w:rsidRDefault="003403E7" w:rsidP="00F71BBD">
            <w:pPr>
              <w:rPr>
                <w:rFonts w:ascii="Tahoma" w:hAnsi="Tahoma" w:cs="Tahoma"/>
              </w:rPr>
            </w:pPr>
            <w:r w:rsidRPr="00F71BBD">
              <w:rPr>
                <w:rFonts w:ascii="Tahoma" w:hAnsi="Tahoma" w:cs="Tahoma"/>
              </w:rPr>
              <w:t>We put the people we support, families and colleagues at the centre of all we do.</w:t>
            </w:r>
          </w:p>
          <w:p w14:paraId="1FB1B174" w14:textId="0FA82B1A" w:rsidR="003403E7"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58242" behindDoc="1" locked="0" layoutInCell="1" allowOverlap="1" wp14:anchorId="795D523D" wp14:editId="6F67C0B4">
                  <wp:simplePos x="0" y="0"/>
                  <wp:positionH relativeFrom="column">
                    <wp:posOffset>0</wp:posOffset>
                  </wp:positionH>
                  <wp:positionV relativeFrom="paragraph">
                    <wp:posOffset>170815</wp:posOffset>
                  </wp:positionV>
                  <wp:extent cx="1103630" cy="390525"/>
                  <wp:effectExtent l="0" t="0" r="1270" b="9525"/>
                  <wp:wrapTight wrapText="bothSides">
                    <wp:wrapPolygon edited="0">
                      <wp:start x="1864" y="0"/>
                      <wp:lineTo x="373" y="5268"/>
                      <wp:lineTo x="0" y="8429"/>
                      <wp:lineTo x="0" y="21073"/>
                      <wp:lineTo x="4847" y="21073"/>
                      <wp:lineTo x="21252" y="16859"/>
                      <wp:lineTo x="21252" y="6322"/>
                      <wp:lineTo x="4847" y="0"/>
                      <wp:lineTo x="1864" y="0"/>
                    </wp:wrapPolygon>
                  </wp:wrapTight>
                  <wp:docPr id="1089805733"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05733" name="Picture 2" descr="A black background with blu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3630" cy="390525"/>
                          </a:xfrm>
                          <a:prstGeom prst="rect">
                            <a:avLst/>
                          </a:prstGeom>
                        </pic:spPr>
                      </pic:pic>
                    </a:graphicData>
                  </a:graphic>
                </wp:anchor>
              </w:drawing>
            </w:r>
          </w:p>
          <w:p w14:paraId="13C4BE50" w14:textId="08B0C150" w:rsidR="003403E7" w:rsidRPr="00F71BBD" w:rsidRDefault="003E3519" w:rsidP="00F71BBD">
            <w:pPr>
              <w:rPr>
                <w:rFonts w:ascii="Tahoma" w:hAnsi="Tahoma" w:cs="Tahoma"/>
              </w:rPr>
            </w:pPr>
            <w:r w:rsidRPr="00F71BBD">
              <w:rPr>
                <w:rFonts w:ascii="Tahoma" w:hAnsi="Tahoma" w:cs="Tahoma"/>
              </w:rPr>
              <w:t>We recognise that quality comes from our commitment to best practice, improvement and learning; not just compliance.</w:t>
            </w:r>
          </w:p>
          <w:p w14:paraId="450A6186" w14:textId="2161E178" w:rsidR="003403E7"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58241" behindDoc="1" locked="0" layoutInCell="1" allowOverlap="1" wp14:anchorId="75504884" wp14:editId="6419E64C">
                  <wp:simplePos x="0" y="0"/>
                  <wp:positionH relativeFrom="column">
                    <wp:posOffset>-28575</wp:posOffset>
                  </wp:positionH>
                  <wp:positionV relativeFrom="paragraph">
                    <wp:posOffset>121285</wp:posOffset>
                  </wp:positionV>
                  <wp:extent cx="1114425" cy="483870"/>
                  <wp:effectExtent l="0" t="0" r="9525" b="0"/>
                  <wp:wrapTight wrapText="bothSides">
                    <wp:wrapPolygon edited="0">
                      <wp:start x="0" y="0"/>
                      <wp:lineTo x="369" y="14457"/>
                      <wp:lineTo x="1846" y="18709"/>
                      <wp:lineTo x="2215" y="20409"/>
                      <wp:lineTo x="7015" y="20409"/>
                      <wp:lineTo x="10708" y="18709"/>
                      <wp:lineTo x="21046" y="15307"/>
                      <wp:lineTo x="21415" y="6803"/>
                      <wp:lineTo x="19200" y="4252"/>
                      <wp:lineTo x="5169" y="0"/>
                      <wp:lineTo x="0" y="0"/>
                    </wp:wrapPolygon>
                  </wp:wrapTight>
                  <wp:docPr id="47865827" name="Picture 4" descr="A blue circle with a white hous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5827" name="Picture 4" descr="A blue circle with a white house in the midd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4425" cy="483870"/>
                          </a:xfrm>
                          <a:prstGeom prst="rect">
                            <a:avLst/>
                          </a:prstGeom>
                        </pic:spPr>
                      </pic:pic>
                    </a:graphicData>
                  </a:graphic>
                  <wp14:sizeRelH relativeFrom="margin">
                    <wp14:pctWidth>0</wp14:pctWidth>
                  </wp14:sizeRelH>
                  <wp14:sizeRelV relativeFrom="margin">
                    <wp14:pctHeight>0</wp14:pctHeight>
                  </wp14:sizeRelV>
                </wp:anchor>
              </w:drawing>
            </w:r>
          </w:p>
          <w:p w14:paraId="1057CA3F" w14:textId="391E4511" w:rsidR="008B0739"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58243" behindDoc="1" locked="0" layoutInCell="1" allowOverlap="1" wp14:anchorId="3ADDAA57" wp14:editId="3B5FE475">
                  <wp:simplePos x="0" y="0"/>
                  <wp:positionH relativeFrom="column">
                    <wp:posOffset>0</wp:posOffset>
                  </wp:positionH>
                  <wp:positionV relativeFrom="paragraph">
                    <wp:posOffset>506095</wp:posOffset>
                  </wp:positionV>
                  <wp:extent cx="1085850" cy="426085"/>
                  <wp:effectExtent l="0" t="0" r="0" b="0"/>
                  <wp:wrapTight wrapText="bothSides">
                    <wp:wrapPolygon edited="0">
                      <wp:start x="2274" y="0"/>
                      <wp:lineTo x="0" y="6760"/>
                      <wp:lineTo x="0" y="10623"/>
                      <wp:lineTo x="758" y="16417"/>
                      <wp:lineTo x="2653" y="20280"/>
                      <wp:lineTo x="5684" y="20280"/>
                      <wp:lineTo x="21221" y="16417"/>
                      <wp:lineTo x="21221" y="4829"/>
                      <wp:lineTo x="8337" y="0"/>
                      <wp:lineTo x="2274" y="0"/>
                    </wp:wrapPolygon>
                  </wp:wrapTight>
                  <wp:docPr id="474112209" name="Picture 5" descr="A pink and black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12209" name="Picture 5" descr="A pink and black sign with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5850" cy="426085"/>
                          </a:xfrm>
                          <a:prstGeom prst="rect">
                            <a:avLst/>
                          </a:prstGeom>
                        </pic:spPr>
                      </pic:pic>
                    </a:graphicData>
                  </a:graphic>
                  <wp14:sizeRelH relativeFrom="margin">
                    <wp14:pctWidth>0</wp14:pctWidth>
                  </wp14:sizeRelH>
                  <wp14:sizeRelV relativeFrom="margin">
                    <wp14:pctHeight>0</wp14:pctHeight>
                  </wp14:sizeRelV>
                </wp:anchor>
              </w:drawing>
            </w:r>
            <w:r w:rsidRPr="00F71BBD">
              <w:rPr>
                <w:rFonts w:ascii="Tahoma" w:hAnsi="Tahoma" w:cs="Tahoma"/>
              </w:rPr>
              <w:t>We are passionate about improving lives and work together to enable the people we support to achieve their aspirations.</w:t>
            </w:r>
            <w:r w:rsidRPr="00F71BBD">
              <w:rPr>
                <w:rFonts w:ascii="Tahoma" w:hAnsi="Tahoma" w:cs="Tahoma"/>
              </w:rPr>
              <w:br/>
            </w:r>
          </w:p>
          <w:p w14:paraId="078D16E0" w14:textId="1FA16C0B" w:rsidR="003403E7" w:rsidRPr="00F71BBD" w:rsidRDefault="003E3519" w:rsidP="00F71BBD">
            <w:pPr>
              <w:rPr>
                <w:rFonts w:ascii="Tahoma" w:hAnsi="Tahoma" w:cs="Tahoma"/>
              </w:rPr>
            </w:pPr>
            <w:r w:rsidRPr="00F71BBD">
              <w:rPr>
                <w:rFonts w:ascii="Tahoma" w:hAnsi="Tahoma" w:cs="Tahoma"/>
              </w:rPr>
              <w:t>We embrace a culture of trust and safety so that each of us can perform to our best and thrive.</w:t>
            </w:r>
          </w:p>
          <w:p w14:paraId="59635F03" w14:textId="0CE46E12" w:rsidR="00972C90" w:rsidRPr="00F71BBD" w:rsidRDefault="00972C90" w:rsidP="00F71BBD">
            <w:pPr>
              <w:rPr>
                <w:rFonts w:ascii="Tahoma" w:hAnsi="Tahoma" w:cs="Tahoma"/>
              </w:rPr>
            </w:pPr>
          </w:p>
          <w:p w14:paraId="59CE1D15" w14:textId="172EB777" w:rsidR="00972C90" w:rsidRPr="00F71BBD" w:rsidRDefault="00972C90" w:rsidP="00F71BBD">
            <w:pPr>
              <w:rPr>
                <w:rFonts w:ascii="Tahoma" w:hAnsi="Tahoma" w:cs="Tahoma"/>
              </w:rPr>
            </w:pPr>
          </w:p>
          <w:p w14:paraId="18BC88C0" w14:textId="10307E8C" w:rsidR="00972C90" w:rsidRPr="00F71BBD" w:rsidRDefault="008F6B36" w:rsidP="00F71BBD">
            <w:pPr>
              <w:rPr>
                <w:rFonts w:ascii="Tahoma" w:hAnsi="Tahoma" w:cs="Tahoma"/>
                <w:u w:val="single"/>
              </w:rPr>
            </w:pPr>
            <w:r w:rsidRPr="00F71BBD">
              <w:rPr>
                <w:rFonts w:ascii="Tahoma" w:hAnsi="Tahoma" w:cs="Tahoma"/>
                <w:u w:val="single"/>
              </w:rPr>
              <w:t>Universal Attributes</w:t>
            </w:r>
          </w:p>
          <w:p w14:paraId="3D96B674" w14:textId="53C6B842" w:rsidR="00972C90" w:rsidRPr="00F71BBD" w:rsidRDefault="000D4F19" w:rsidP="00F71BBD">
            <w:pPr>
              <w:rPr>
                <w:rFonts w:ascii="Tahoma" w:hAnsi="Tahoma" w:cs="Tahoma"/>
              </w:rPr>
            </w:pPr>
            <w:r w:rsidRPr="00F71BBD">
              <w:rPr>
                <w:rFonts w:ascii="Tahoma" w:hAnsi="Tahoma" w:cs="Tahoma"/>
                <w:noProof/>
                <w:lang w:eastAsia="en-GB"/>
              </w:rPr>
              <w:drawing>
                <wp:anchor distT="0" distB="0" distL="114300" distR="114300" simplePos="0" relativeHeight="251658244" behindDoc="0" locked="0" layoutInCell="1" allowOverlap="1" wp14:anchorId="288B2511" wp14:editId="226505C0">
                  <wp:simplePos x="0" y="0"/>
                  <wp:positionH relativeFrom="column">
                    <wp:posOffset>2540</wp:posOffset>
                  </wp:positionH>
                  <wp:positionV relativeFrom="paragraph">
                    <wp:posOffset>137275</wp:posOffset>
                  </wp:positionV>
                  <wp:extent cx="1206500" cy="352425"/>
                  <wp:effectExtent l="0" t="0" r="0" b="9525"/>
                  <wp:wrapNone/>
                  <wp:docPr id="53824604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46046" name="Picture 2" descr="A close-up of a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6500" cy="352425"/>
                          </a:xfrm>
                          <a:prstGeom prst="rect">
                            <a:avLst/>
                          </a:prstGeom>
                        </pic:spPr>
                      </pic:pic>
                    </a:graphicData>
                  </a:graphic>
                  <wp14:sizeRelH relativeFrom="margin">
                    <wp14:pctWidth>0</wp14:pctWidth>
                  </wp14:sizeRelH>
                  <wp14:sizeRelV relativeFrom="margin">
                    <wp14:pctHeight>0</wp14:pctHeight>
                  </wp14:sizeRelV>
                </wp:anchor>
              </w:drawing>
            </w:r>
          </w:p>
          <w:p w14:paraId="6C33991E" w14:textId="77777777" w:rsidR="00190E2A" w:rsidRPr="00F71BBD" w:rsidRDefault="00655F93" w:rsidP="00F71BBD">
            <w:pPr>
              <w:rPr>
                <w:rFonts w:ascii="Tahoma" w:hAnsi="Tahoma" w:cs="Tahoma"/>
              </w:rPr>
            </w:pPr>
            <w:r w:rsidRPr="00F71BBD">
              <w:rPr>
                <w:rFonts w:ascii="Tahoma" w:hAnsi="Tahoma" w:cs="Tahoma"/>
              </w:rPr>
              <w:t xml:space="preserve">                                   Communication is a two-way street; as well as honesty, we actively listen</w:t>
            </w:r>
            <w:r w:rsidR="00190E2A" w:rsidRPr="00F71BBD">
              <w:rPr>
                <w:rFonts w:ascii="Tahoma" w:hAnsi="Tahoma" w:cs="Tahoma"/>
              </w:rPr>
              <w:t xml:space="preserve"> so we can </w:t>
            </w:r>
          </w:p>
          <w:p w14:paraId="7C299F00" w14:textId="44FD9D7E" w:rsidR="00972C90" w:rsidRPr="00F71BBD" w:rsidRDefault="00190E2A" w:rsidP="00F71BBD">
            <w:pPr>
              <w:rPr>
                <w:rFonts w:ascii="Tahoma" w:hAnsi="Tahoma" w:cs="Tahoma"/>
              </w:rPr>
            </w:pPr>
            <w:r w:rsidRPr="00F71BBD">
              <w:rPr>
                <w:rFonts w:ascii="Tahoma" w:hAnsi="Tahoma" w:cs="Tahoma"/>
              </w:rPr>
              <w:t xml:space="preserve">                                   understand the needs and views of others.</w:t>
            </w:r>
          </w:p>
          <w:p w14:paraId="5A34C4B1" w14:textId="62D44A55" w:rsidR="000D4F19" w:rsidRPr="00F71BBD" w:rsidRDefault="00443B4C" w:rsidP="00F71BBD">
            <w:pPr>
              <w:rPr>
                <w:rFonts w:ascii="Tahoma" w:hAnsi="Tahoma" w:cs="Tahoma"/>
              </w:rPr>
            </w:pPr>
            <w:r w:rsidRPr="00F71BBD">
              <w:rPr>
                <w:rFonts w:ascii="Tahoma" w:hAnsi="Tahoma" w:cs="Tahoma"/>
                <w:noProof/>
                <w:lang w:eastAsia="en-GB"/>
              </w:rPr>
              <w:drawing>
                <wp:anchor distT="0" distB="0" distL="114300" distR="114300" simplePos="0" relativeHeight="251658245" behindDoc="0" locked="0" layoutInCell="1" allowOverlap="1" wp14:anchorId="242177A3" wp14:editId="7574F196">
                  <wp:simplePos x="0" y="0"/>
                  <wp:positionH relativeFrom="column">
                    <wp:posOffset>-1270</wp:posOffset>
                  </wp:positionH>
                  <wp:positionV relativeFrom="paragraph">
                    <wp:posOffset>153266</wp:posOffset>
                  </wp:positionV>
                  <wp:extent cx="1181100" cy="417830"/>
                  <wp:effectExtent l="0" t="0" r="0" b="1270"/>
                  <wp:wrapNone/>
                  <wp:docPr id="615595935"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95935" name="Picture 3" descr="A close-up of a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81100" cy="417830"/>
                          </a:xfrm>
                          <a:prstGeom prst="rect">
                            <a:avLst/>
                          </a:prstGeom>
                        </pic:spPr>
                      </pic:pic>
                    </a:graphicData>
                  </a:graphic>
                  <wp14:sizeRelH relativeFrom="margin">
                    <wp14:pctWidth>0</wp14:pctWidth>
                  </wp14:sizeRelH>
                  <wp14:sizeRelV relativeFrom="margin">
                    <wp14:pctHeight>0</wp14:pctHeight>
                  </wp14:sizeRelV>
                </wp:anchor>
              </w:drawing>
            </w:r>
          </w:p>
          <w:p w14:paraId="524130BD" w14:textId="7CF51FDD" w:rsidR="00443B4C" w:rsidRPr="00F71BBD" w:rsidRDefault="00190E2A" w:rsidP="00F71BBD">
            <w:pPr>
              <w:rPr>
                <w:rFonts w:ascii="Tahoma" w:hAnsi="Tahoma" w:cs="Tahoma"/>
              </w:rPr>
            </w:pPr>
            <w:r w:rsidRPr="00F71BBD">
              <w:rPr>
                <w:rFonts w:ascii="Tahoma" w:hAnsi="Tahoma" w:cs="Tahoma"/>
              </w:rPr>
              <w:t xml:space="preserve">                                   Good collaboration between individuals streng</w:t>
            </w:r>
            <w:r w:rsidR="00F06C45" w:rsidRPr="00F71BBD">
              <w:rPr>
                <w:rFonts w:ascii="Tahoma" w:hAnsi="Tahoma" w:cs="Tahoma"/>
              </w:rPr>
              <w:t xml:space="preserve">thens the team as a whole, enabling </w:t>
            </w:r>
          </w:p>
          <w:p w14:paraId="1D270D99" w14:textId="77777777" w:rsidR="00443B4C" w:rsidRPr="00F71BBD" w:rsidRDefault="00443B4C" w:rsidP="00F71BBD">
            <w:pPr>
              <w:rPr>
                <w:rFonts w:ascii="Tahoma" w:hAnsi="Tahoma" w:cs="Tahoma"/>
              </w:rPr>
            </w:pPr>
            <w:r w:rsidRPr="00F71BBD">
              <w:rPr>
                <w:rFonts w:ascii="Tahoma" w:hAnsi="Tahoma" w:cs="Tahoma"/>
              </w:rPr>
              <w:t xml:space="preserve">                                   </w:t>
            </w:r>
            <w:r w:rsidR="00F06C45" w:rsidRPr="00F71BBD">
              <w:rPr>
                <w:rFonts w:ascii="Tahoma" w:hAnsi="Tahoma" w:cs="Tahoma"/>
              </w:rPr>
              <w:t xml:space="preserve">us to share ideas, encouraging others to adopt new skills, while learning from others </w:t>
            </w:r>
          </w:p>
          <w:p w14:paraId="5AD90517" w14:textId="3F1F9CE8" w:rsidR="00972C90" w:rsidRPr="00F71BBD" w:rsidRDefault="00443B4C" w:rsidP="00F71BBD">
            <w:pPr>
              <w:rPr>
                <w:rFonts w:ascii="Tahoma" w:hAnsi="Tahoma" w:cs="Tahoma"/>
              </w:rPr>
            </w:pPr>
            <w:r w:rsidRPr="00F71BBD">
              <w:rPr>
                <w:rFonts w:ascii="Tahoma" w:hAnsi="Tahoma" w:cs="Tahoma"/>
              </w:rPr>
              <w:t xml:space="preserve">                                   </w:t>
            </w:r>
            <w:r w:rsidR="00F06C45" w:rsidRPr="00F71BBD">
              <w:rPr>
                <w:rFonts w:ascii="Tahoma" w:hAnsi="Tahoma" w:cs="Tahoma"/>
              </w:rPr>
              <w:t>ourselves.</w:t>
            </w:r>
          </w:p>
          <w:p w14:paraId="282661BF" w14:textId="3AD34ED7" w:rsidR="00972C90" w:rsidRPr="00F71BBD" w:rsidRDefault="00443B4C" w:rsidP="00F71BBD">
            <w:pPr>
              <w:rPr>
                <w:rFonts w:ascii="Tahoma" w:hAnsi="Tahoma" w:cs="Tahoma"/>
              </w:rPr>
            </w:pPr>
            <w:r w:rsidRPr="00F71BBD">
              <w:rPr>
                <w:rFonts w:ascii="Tahoma" w:hAnsi="Tahoma" w:cs="Tahoma"/>
                <w:noProof/>
                <w:lang w:eastAsia="en-GB"/>
              </w:rPr>
              <w:drawing>
                <wp:anchor distT="0" distB="0" distL="114300" distR="114300" simplePos="0" relativeHeight="251658246" behindDoc="0" locked="0" layoutInCell="1" allowOverlap="1" wp14:anchorId="6168209A" wp14:editId="6878983B">
                  <wp:simplePos x="0" y="0"/>
                  <wp:positionH relativeFrom="column">
                    <wp:posOffset>2540</wp:posOffset>
                  </wp:positionH>
                  <wp:positionV relativeFrom="paragraph">
                    <wp:posOffset>50685</wp:posOffset>
                  </wp:positionV>
                  <wp:extent cx="1206500" cy="373380"/>
                  <wp:effectExtent l="0" t="0" r="0" b="7620"/>
                  <wp:wrapNone/>
                  <wp:docPr id="1251778950"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78950" name="Picture 4" descr="A close up of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6500" cy="373380"/>
                          </a:xfrm>
                          <a:prstGeom prst="rect">
                            <a:avLst/>
                          </a:prstGeom>
                        </pic:spPr>
                      </pic:pic>
                    </a:graphicData>
                  </a:graphic>
                  <wp14:sizeRelH relativeFrom="margin">
                    <wp14:pctWidth>0</wp14:pctWidth>
                  </wp14:sizeRelH>
                  <wp14:sizeRelV relativeFrom="margin">
                    <wp14:pctHeight>0</wp14:pctHeight>
                  </wp14:sizeRelV>
                </wp:anchor>
              </w:drawing>
            </w:r>
          </w:p>
          <w:p w14:paraId="03185E31" w14:textId="04BAEB0E" w:rsidR="00672CCE" w:rsidRPr="00F71BBD" w:rsidRDefault="00443B4C" w:rsidP="00F71BBD">
            <w:pPr>
              <w:rPr>
                <w:rFonts w:ascii="Tahoma" w:hAnsi="Tahoma" w:cs="Tahoma"/>
              </w:rPr>
            </w:pPr>
            <w:r w:rsidRPr="00F71BBD">
              <w:rPr>
                <w:rFonts w:ascii="Tahoma" w:hAnsi="Tahoma" w:cs="Tahoma"/>
              </w:rPr>
              <w:t xml:space="preserve">                                   </w:t>
            </w:r>
            <w:r w:rsidR="00672CCE" w:rsidRPr="00F71BBD">
              <w:rPr>
                <w:rFonts w:ascii="Tahoma" w:hAnsi="Tahoma" w:cs="Tahoma"/>
              </w:rPr>
              <w:t xml:space="preserve">By taking a </w:t>
            </w:r>
            <w:r w:rsidR="007D5FF4" w:rsidRPr="00F71BBD">
              <w:rPr>
                <w:rFonts w:ascii="Tahoma" w:hAnsi="Tahoma" w:cs="Tahoma"/>
              </w:rPr>
              <w:t>non-judgmental</w:t>
            </w:r>
            <w:r w:rsidR="00672CCE" w:rsidRPr="00F71BBD">
              <w:rPr>
                <w:rFonts w:ascii="Tahoma" w:hAnsi="Tahoma" w:cs="Tahoma"/>
              </w:rPr>
              <w:t xml:space="preserve"> approach, we can demonstrate empathy and be seen </w:t>
            </w:r>
          </w:p>
          <w:p w14:paraId="268BCEE5" w14:textId="4D2D0073" w:rsidR="000D4F19" w:rsidRPr="00F71BBD" w:rsidRDefault="00672CCE" w:rsidP="00F71BBD">
            <w:pPr>
              <w:rPr>
                <w:rFonts w:ascii="Tahoma" w:hAnsi="Tahoma" w:cs="Tahoma"/>
              </w:rPr>
            </w:pPr>
            <w:r w:rsidRPr="00F71BBD">
              <w:rPr>
                <w:rFonts w:ascii="Tahoma" w:hAnsi="Tahoma" w:cs="Tahoma"/>
              </w:rPr>
              <w:t xml:space="preserve">                                   as approachable, while respecting the culture and opinions of our peers.</w:t>
            </w:r>
          </w:p>
          <w:p w14:paraId="257683B9" w14:textId="1979348B" w:rsidR="000D4F19" w:rsidRPr="00F71BBD" w:rsidRDefault="00F605F5" w:rsidP="00F71BBD">
            <w:pPr>
              <w:rPr>
                <w:rFonts w:ascii="Tahoma" w:hAnsi="Tahoma" w:cs="Tahoma"/>
              </w:rPr>
            </w:pPr>
            <w:r w:rsidRPr="00F71BBD">
              <w:rPr>
                <w:rFonts w:ascii="Tahoma" w:hAnsi="Tahoma" w:cs="Tahoma"/>
                <w:noProof/>
                <w:lang w:eastAsia="en-GB"/>
              </w:rPr>
              <w:drawing>
                <wp:anchor distT="0" distB="0" distL="114300" distR="114300" simplePos="0" relativeHeight="251658247" behindDoc="1" locked="0" layoutInCell="1" allowOverlap="1" wp14:anchorId="7793BC7B" wp14:editId="15689714">
                  <wp:simplePos x="0" y="0"/>
                  <wp:positionH relativeFrom="column">
                    <wp:posOffset>12065</wp:posOffset>
                  </wp:positionH>
                  <wp:positionV relativeFrom="paragraph">
                    <wp:posOffset>113780</wp:posOffset>
                  </wp:positionV>
                  <wp:extent cx="1206500" cy="393700"/>
                  <wp:effectExtent l="0" t="0" r="0" b="6350"/>
                  <wp:wrapTight wrapText="bothSides">
                    <wp:wrapPolygon edited="0">
                      <wp:start x="0" y="0"/>
                      <wp:lineTo x="0" y="20903"/>
                      <wp:lineTo x="21145" y="20903"/>
                      <wp:lineTo x="21145" y="0"/>
                      <wp:lineTo x="0" y="0"/>
                    </wp:wrapPolygon>
                  </wp:wrapTight>
                  <wp:docPr id="1589999197"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99197" name="Picture 5" descr="A close up of a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6500" cy="393700"/>
                          </a:xfrm>
                          <a:prstGeom prst="rect">
                            <a:avLst/>
                          </a:prstGeom>
                        </pic:spPr>
                      </pic:pic>
                    </a:graphicData>
                  </a:graphic>
                  <wp14:sizeRelH relativeFrom="margin">
                    <wp14:pctWidth>0</wp14:pctWidth>
                  </wp14:sizeRelH>
                  <wp14:sizeRelV relativeFrom="margin">
                    <wp14:pctHeight>0</wp14:pctHeight>
                  </wp14:sizeRelV>
                </wp:anchor>
              </w:drawing>
            </w:r>
          </w:p>
          <w:p w14:paraId="541010FB" w14:textId="77777777" w:rsidR="007D5FF4" w:rsidRPr="00F71BBD" w:rsidRDefault="00F605F5" w:rsidP="00F71BBD">
            <w:pPr>
              <w:rPr>
                <w:rFonts w:ascii="Tahoma" w:hAnsi="Tahoma" w:cs="Tahoma"/>
              </w:rPr>
            </w:pPr>
            <w:r w:rsidRPr="00F71BBD">
              <w:rPr>
                <w:rFonts w:ascii="Tahoma" w:hAnsi="Tahoma" w:cs="Tahoma"/>
              </w:rPr>
              <w:t xml:space="preserve">  We are accountable for our own actions, and by sharing the lessons </w:t>
            </w:r>
            <w:r w:rsidR="003E7762" w:rsidRPr="00F71BBD">
              <w:rPr>
                <w:rFonts w:ascii="Tahoma" w:hAnsi="Tahoma" w:cs="Tahoma"/>
              </w:rPr>
              <w:t xml:space="preserve">we learn in our </w:t>
            </w:r>
          </w:p>
          <w:p w14:paraId="70B0D102" w14:textId="77777777" w:rsidR="00972C90" w:rsidRPr="00F71BBD" w:rsidRDefault="007D5FF4" w:rsidP="00F71BBD">
            <w:pPr>
              <w:rPr>
                <w:rFonts w:ascii="Tahoma" w:hAnsi="Tahoma" w:cs="Tahoma"/>
              </w:rPr>
            </w:pPr>
            <w:r w:rsidRPr="00F71BBD">
              <w:rPr>
                <w:rFonts w:ascii="Tahoma" w:hAnsi="Tahoma" w:cs="Tahoma"/>
              </w:rPr>
              <w:t xml:space="preserve">  </w:t>
            </w:r>
            <w:r w:rsidR="003E7762" w:rsidRPr="00F71BBD">
              <w:rPr>
                <w:rFonts w:ascii="Tahoma" w:hAnsi="Tahoma" w:cs="Tahoma"/>
              </w:rPr>
              <w:t xml:space="preserve">working </w:t>
            </w:r>
            <w:r w:rsidR="00D422BD" w:rsidRPr="00F71BBD">
              <w:rPr>
                <w:rFonts w:ascii="Tahoma" w:hAnsi="Tahoma" w:cs="Tahoma"/>
              </w:rPr>
              <w:t>lives,</w:t>
            </w:r>
            <w:r w:rsidR="003E7762" w:rsidRPr="00F71BBD">
              <w:rPr>
                <w:rFonts w:ascii="Tahoma" w:hAnsi="Tahoma" w:cs="Tahoma"/>
              </w:rPr>
              <w:t xml:space="preserve"> we do things</w:t>
            </w:r>
            <w:r w:rsidRPr="00F71BBD">
              <w:rPr>
                <w:rFonts w:ascii="Tahoma" w:hAnsi="Tahoma" w:cs="Tahoma"/>
              </w:rPr>
              <w:t xml:space="preserve"> better individually and more broadly as an organi</w:t>
            </w:r>
            <w:r w:rsidR="00046276" w:rsidRPr="00F71BBD">
              <w:rPr>
                <w:rFonts w:ascii="Tahoma" w:hAnsi="Tahoma" w:cs="Tahoma"/>
              </w:rPr>
              <w:t>s</w:t>
            </w:r>
            <w:r w:rsidRPr="00F71BBD">
              <w:rPr>
                <w:rFonts w:ascii="Tahoma" w:hAnsi="Tahoma" w:cs="Tahoma"/>
              </w:rPr>
              <w:t>ation.</w:t>
            </w:r>
          </w:p>
          <w:p w14:paraId="03B401C1" w14:textId="10425315" w:rsidR="00046276" w:rsidRPr="00F71BBD" w:rsidRDefault="00046276" w:rsidP="00F71BBD">
            <w:pPr>
              <w:rPr>
                <w:rFonts w:ascii="Tahoma" w:hAnsi="Tahoma" w:cs="Tahoma"/>
              </w:rPr>
            </w:pPr>
          </w:p>
        </w:tc>
      </w:tr>
    </w:tbl>
    <w:tbl>
      <w:tblPr>
        <w:tblStyle w:val="TableGridLight"/>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884"/>
        <w:gridCol w:w="3674"/>
        <w:gridCol w:w="2255"/>
        <w:gridCol w:w="2104"/>
      </w:tblGrid>
      <w:tr w:rsidR="000C2633" w:rsidRPr="00C72AB7" w14:paraId="7872D301" w14:textId="77777777" w:rsidTr="00972C90">
        <w:trPr>
          <w:trHeight w:val="940"/>
        </w:trPr>
        <w:tc>
          <w:tcPr>
            <w:tcW w:w="1884" w:type="dxa"/>
            <w:shd w:val="clear" w:color="auto" w:fill="1478BE"/>
          </w:tcPr>
          <w:p w14:paraId="34CB290F" w14:textId="0845B157" w:rsidR="000C2633" w:rsidRPr="00C72AB7" w:rsidRDefault="003403E7" w:rsidP="00973885">
            <w:pPr>
              <w:spacing w:after="0"/>
              <w:rPr>
                <w:rFonts w:ascii="Tahoma" w:hAnsi="Tahoma" w:cs="Tahoma"/>
                <w:b/>
              </w:rPr>
            </w:pPr>
            <w:r w:rsidRPr="00C72AB7">
              <w:rPr>
                <w:rFonts w:ascii="Tahoma" w:hAnsi="Tahoma" w:cs="Tahoma"/>
                <w:b/>
              </w:rPr>
              <w:lastRenderedPageBreak/>
              <w:t>Last Updated By:</w:t>
            </w:r>
          </w:p>
        </w:tc>
        <w:sdt>
          <w:sdtPr>
            <w:rPr>
              <w:rFonts w:ascii="Tahoma" w:hAnsi="Tahoma" w:cs="Tahoma"/>
            </w:rPr>
            <w:id w:val="-1449767960"/>
            <w:placeholder>
              <w:docPart w:val="DefaultPlaceholder_-1854013440"/>
            </w:placeholder>
          </w:sdtPr>
          <w:sdtEndPr/>
          <w:sdtContent>
            <w:tc>
              <w:tcPr>
                <w:tcW w:w="3674" w:type="dxa"/>
              </w:tcPr>
              <w:p w14:paraId="70F30448" w14:textId="1D047742" w:rsidR="000C2633" w:rsidRPr="00C72AB7" w:rsidRDefault="009A3D88" w:rsidP="004B2E5B">
                <w:pPr>
                  <w:spacing w:after="0"/>
                  <w:rPr>
                    <w:rFonts w:ascii="Tahoma" w:hAnsi="Tahoma" w:cs="Tahoma"/>
                  </w:rPr>
                </w:pPr>
                <w:r>
                  <w:rPr>
                    <w:rFonts w:ascii="Tahoma" w:hAnsi="Tahoma" w:cs="Tahoma"/>
                  </w:rPr>
                  <w:t>Director of IT &amp; Data</w:t>
                </w:r>
              </w:p>
            </w:tc>
          </w:sdtContent>
        </w:sdt>
        <w:tc>
          <w:tcPr>
            <w:tcW w:w="2255" w:type="dxa"/>
            <w:shd w:val="clear" w:color="auto" w:fill="1478BE"/>
          </w:tcPr>
          <w:p w14:paraId="35F82436" w14:textId="77777777" w:rsidR="000C2633" w:rsidRPr="00C72AB7" w:rsidRDefault="008B0739" w:rsidP="008B0739">
            <w:pPr>
              <w:spacing w:after="0"/>
              <w:rPr>
                <w:rFonts w:ascii="Tahoma" w:hAnsi="Tahoma" w:cs="Tahoma"/>
                <w:b/>
              </w:rPr>
            </w:pPr>
            <w:r w:rsidRPr="00C72AB7">
              <w:rPr>
                <w:rFonts w:ascii="Tahoma" w:hAnsi="Tahoma" w:cs="Tahoma"/>
                <w:b/>
              </w:rPr>
              <w:t>Date</w:t>
            </w:r>
            <w:r w:rsidR="008A6F05" w:rsidRPr="00C72AB7">
              <w:rPr>
                <w:rFonts w:ascii="Tahoma" w:hAnsi="Tahoma" w:cs="Tahoma"/>
                <w:b/>
              </w:rPr>
              <w:t>:</w:t>
            </w:r>
          </w:p>
        </w:tc>
        <w:sdt>
          <w:sdtPr>
            <w:rPr>
              <w:rFonts w:ascii="Tahoma" w:hAnsi="Tahoma" w:cs="Tahoma"/>
            </w:rPr>
            <w:id w:val="1664273429"/>
            <w:placeholder>
              <w:docPart w:val="DefaultPlaceholder_-1854013440"/>
            </w:placeholder>
          </w:sdtPr>
          <w:sdtEndPr/>
          <w:sdtContent>
            <w:tc>
              <w:tcPr>
                <w:tcW w:w="2104" w:type="dxa"/>
              </w:tcPr>
              <w:p w14:paraId="0B91EE62" w14:textId="5B27B59E" w:rsidR="000C2633" w:rsidRPr="00C72AB7" w:rsidRDefault="00275701" w:rsidP="008B0739">
                <w:pPr>
                  <w:spacing w:after="0"/>
                  <w:rPr>
                    <w:rFonts w:ascii="Tahoma" w:hAnsi="Tahoma" w:cs="Tahoma"/>
                  </w:rPr>
                </w:pPr>
                <w:r>
                  <w:rPr>
                    <w:rFonts w:ascii="Tahoma" w:hAnsi="Tahoma" w:cs="Tahoma"/>
                  </w:rPr>
                  <w:t>28/07/2026</w:t>
                </w:r>
              </w:p>
            </w:tc>
          </w:sdtContent>
        </w:sdt>
      </w:tr>
    </w:tbl>
    <w:p w14:paraId="6815D069" w14:textId="47AACCF7" w:rsidR="008A6F05" w:rsidRPr="00470115" w:rsidRDefault="008A6F05" w:rsidP="00973885">
      <w:pPr>
        <w:spacing w:after="0"/>
        <w:rPr>
          <w:rFonts w:ascii="Tahoma" w:hAnsi="Tahoma" w:cs="Tahoma"/>
        </w:rPr>
      </w:pPr>
    </w:p>
    <w:sectPr w:rsidR="008A6F05" w:rsidRPr="00470115" w:rsidSect="00972C90">
      <w:footerReference w:type="default" r:id="rId17"/>
      <w:headerReference w:type="first" r:id="rId18"/>
      <w:footerReference w:type="first" r:id="rId19"/>
      <w:pgSz w:w="11906" w:h="16838" w:code="9"/>
      <w:pgMar w:top="1134" w:right="1021" w:bottom="1134" w:left="102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CD1DF" w14:textId="77777777" w:rsidR="003309D8" w:rsidRPr="00C72AB7" w:rsidRDefault="003309D8">
      <w:pPr>
        <w:spacing w:before="0" w:after="0"/>
      </w:pPr>
      <w:r w:rsidRPr="00C72AB7">
        <w:separator/>
      </w:r>
    </w:p>
  </w:endnote>
  <w:endnote w:type="continuationSeparator" w:id="0">
    <w:p w14:paraId="38C09BE7" w14:textId="77777777" w:rsidR="003309D8" w:rsidRPr="00C72AB7" w:rsidRDefault="003309D8">
      <w:pPr>
        <w:spacing w:before="0" w:after="0"/>
      </w:pPr>
      <w:r w:rsidRPr="00C72A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A394" w14:textId="0E8D52DA" w:rsidR="00073517" w:rsidRPr="00C72AB7" w:rsidRDefault="00073517">
    <w:pPr>
      <w:pStyle w:val="Footer"/>
    </w:pPr>
    <w:r w:rsidRPr="00C72AB7">
      <w:t xml:space="preserve">January 2025 version 1 </w:t>
    </w:r>
    <w:r w:rsidRPr="00C72AB7">
      <w:tab/>
    </w:r>
    <w:r w:rsidRPr="00C72AB7">
      <w:tab/>
    </w:r>
    <w:r w:rsidRPr="00C72AB7">
      <w:tab/>
    </w:r>
    <w:r w:rsidRPr="00C72AB7">
      <w:tab/>
    </w:r>
    <w:r w:rsidRPr="00C72AB7">
      <w:tab/>
    </w:r>
    <w:r w:rsidRPr="00C72AB7">
      <w:tab/>
    </w:r>
    <w:r w:rsidRPr="00C72AB7">
      <w:tab/>
    </w:r>
    <w:r w:rsidRPr="00C72AB7">
      <w:tab/>
    </w:r>
    <w:r w:rsidRPr="00C72AB7">
      <w:tab/>
    </w:r>
    <w:r w:rsidRPr="00C72AB7">
      <w:tab/>
    </w:r>
    <w:r w:rsidRPr="00C72AB7">
      <w:rPr>
        <w:noProof/>
        <w:lang w:eastAsia="en-GB"/>
      </w:rPr>
      <w:drawing>
        <wp:inline distT="0" distB="0" distL="0" distR="0" wp14:anchorId="6448F381" wp14:editId="6D91D460">
          <wp:extent cx="506095" cy="377825"/>
          <wp:effectExtent l="0" t="0" r="825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377825"/>
                  </a:xfrm>
                  <a:prstGeom prst="rect">
                    <a:avLst/>
                  </a:prstGeom>
                  <a:noFill/>
                </pic:spPr>
              </pic:pic>
            </a:graphicData>
          </a:graphic>
        </wp:inline>
      </w:drawing>
    </w:r>
  </w:p>
  <w:p w14:paraId="364EF73E" w14:textId="2F067A03" w:rsidR="000C2633" w:rsidRPr="00C72AB7" w:rsidRDefault="000C263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93F9" w14:textId="4D3DDE16" w:rsidR="00073517" w:rsidRPr="00C72AB7" w:rsidRDefault="00752D1B">
    <w:pPr>
      <w:pStyle w:val="Footer"/>
    </w:pPr>
    <w:r w:rsidRPr="00C72AB7">
      <w:rPr>
        <w:noProof/>
        <w:lang w:eastAsia="en-GB"/>
      </w:rPr>
      <w:drawing>
        <wp:anchor distT="0" distB="0" distL="114300" distR="114300" simplePos="0" relativeHeight="251658240" behindDoc="0" locked="0" layoutInCell="1" allowOverlap="1" wp14:anchorId="07FE51D1" wp14:editId="4E615FB2">
          <wp:simplePos x="0" y="0"/>
          <wp:positionH relativeFrom="margin">
            <wp:posOffset>5752465</wp:posOffset>
          </wp:positionH>
          <wp:positionV relativeFrom="paragraph">
            <wp:posOffset>14131</wp:posOffset>
          </wp:positionV>
          <wp:extent cx="506095" cy="380491"/>
          <wp:effectExtent l="0" t="0" r="8255" b="635"/>
          <wp:wrapNone/>
          <wp:docPr id="1610581616" name="Picture 1" descr="A colorful shap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53593" name="Picture 1" descr="A colorful shapes and shap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09328" cy="382922"/>
                  </a:xfrm>
                  <a:prstGeom prst="rect">
                    <a:avLst/>
                  </a:prstGeom>
                </pic:spPr>
              </pic:pic>
            </a:graphicData>
          </a:graphic>
          <wp14:sizeRelH relativeFrom="margin">
            <wp14:pctWidth>0</wp14:pctWidth>
          </wp14:sizeRelH>
          <wp14:sizeRelV relativeFrom="margin">
            <wp14:pctHeight>0</wp14:pctHeight>
          </wp14:sizeRelV>
        </wp:anchor>
      </w:drawing>
    </w:r>
    <w:r w:rsidR="00073517" w:rsidRPr="00C72AB7">
      <w:t>January 2025</w:t>
    </w:r>
    <w:r w:rsidR="003268B9" w:rsidRPr="00C72AB7">
      <w:t xml:space="preserve"> Version</w:t>
    </w:r>
    <w:r w:rsidR="00470115" w:rsidRPr="00C72AB7">
      <w:t xml:space="preserve"> 1</w:t>
    </w:r>
  </w:p>
  <w:p w14:paraId="37566DA3" w14:textId="77777777" w:rsidR="003268B9" w:rsidRPr="00C72AB7" w:rsidRDefault="00326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7870D" w14:textId="77777777" w:rsidR="003309D8" w:rsidRPr="00C72AB7" w:rsidRDefault="003309D8">
      <w:pPr>
        <w:spacing w:before="0" w:after="0"/>
      </w:pPr>
      <w:r w:rsidRPr="00C72AB7">
        <w:separator/>
      </w:r>
    </w:p>
  </w:footnote>
  <w:footnote w:type="continuationSeparator" w:id="0">
    <w:p w14:paraId="30BD8214" w14:textId="77777777" w:rsidR="003309D8" w:rsidRPr="00C72AB7" w:rsidRDefault="003309D8">
      <w:pPr>
        <w:spacing w:before="0" w:after="0"/>
      </w:pPr>
      <w:r w:rsidRPr="00C72A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B30D" w14:textId="7D7E8B64" w:rsidR="000C2633" w:rsidRPr="00C72AB7" w:rsidRDefault="008E657B" w:rsidP="00972C90">
    <w:pPr>
      <w:pStyle w:val="Header"/>
      <w:rPr>
        <w:lang w:eastAsia="en-GB"/>
      </w:rPr>
    </w:pPr>
    <w:r w:rsidRPr="00C72AB7">
      <w:rPr>
        <w:noProof/>
        <w:lang w:eastAsia="en-GB"/>
      </w:rPr>
      <w:drawing>
        <wp:inline distT="0" distB="0" distL="0" distR="0" wp14:anchorId="6AADD862" wp14:editId="2A53184C">
          <wp:extent cx="1627666" cy="719667"/>
          <wp:effectExtent l="0" t="0" r="0" b="4445"/>
          <wp:docPr id="1453516208" name="Picture 1453516208" descr="C:\Users\epiper\AppData\Local\Microsoft\Windows\INetCache\Content.Outlook\M8U1LTXS\hg_RGB Primary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per\AppData\Local\Microsoft\Windows\INetCache\Content.Outlook\M8U1LTXS\hg_RGB Primary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208" cy="729192"/>
                  </a:xfrm>
                  <a:prstGeom prst="rect">
                    <a:avLst/>
                  </a:prstGeom>
                  <a:noFill/>
                  <a:ln>
                    <a:noFill/>
                  </a:ln>
                </pic:spPr>
              </pic:pic>
            </a:graphicData>
          </a:graphic>
        </wp:inline>
      </w:drawing>
    </w:r>
    <w:r w:rsidR="008A6F05" w:rsidRPr="00C72AB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24C7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91F12"/>
    <w:multiLevelType w:val="hybridMultilevel"/>
    <w:tmpl w:val="7122B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D30502"/>
    <w:multiLevelType w:val="hybridMultilevel"/>
    <w:tmpl w:val="A9966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353D1"/>
    <w:multiLevelType w:val="hybridMultilevel"/>
    <w:tmpl w:val="949ED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0B0E9C"/>
    <w:multiLevelType w:val="hybridMultilevel"/>
    <w:tmpl w:val="3FD4F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827D7A"/>
    <w:multiLevelType w:val="hybridMultilevel"/>
    <w:tmpl w:val="F44EF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CB67B0"/>
    <w:multiLevelType w:val="hybridMultilevel"/>
    <w:tmpl w:val="FC723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3D72CB"/>
    <w:multiLevelType w:val="hybridMultilevel"/>
    <w:tmpl w:val="2D80D1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34462D"/>
    <w:multiLevelType w:val="hybridMultilevel"/>
    <w:tmpl w:val="C0ECC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832643"/>
    <w:multiLevelType w:val="hybridMultilevel"/>
    <w:tmpl w:val="3F9A4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69784C"/>
    <w:multiLevelType w:val="hybridMultilevel"/>
    <w:tmpl w:val="A7D8851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532A2FCC"/>
    <w:multiLevelType w:val="hybridMultilevel"/>
    <w:tmpl w:val="B59C8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EB531D"/>
    <w:multiLevelType w:val="hybridMultilevel"/>
    <w:tmpl w:val="7A86E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050949"/>
    <w:multiLevelType w:val="hybridMultilevel"/>
    <w:tmpl w:val="C3C4C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C48501F"/>
    <w:multiLevelType w:val="hybridMultilevel"/>
    <w:tmpl w:val="D910B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4A097A"/>
    <w:multiLevelType w:val="hybridMultilevel"/>
    <w:tmpl w:val="5E00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6941575">
    <w:abstractNumId w:val="22"/>
  </w:num>
  <w:num w:numId="2" w16cid:durableId="1849322467">
    <w:abstractNumId w:val="11"/>
  </w:num>
  <w:num w:numId="3" w16cid:durableId="317462655">
    <w:abstractNumId w:val="9"/>
  </w:num>
  <w:num w:numId="4" w16cid:durableId="1472750935">
    <w:abstractNumId w:val="8"/>
  </w:num>
  <w:num w:numId="5" w16cid:durableId="1821968117">
    <w:abstractNumId w:val="7"/>
  </w:num>
  <w:num w:numId="6" w16cid:durableId="2035955717">
    <w:abstractNumId w:val="6"/>
  </w:num>
  <w:num w:numId="7" w16cid:durableId="1719431711">
    <w:abstractNumId w:val="5"/>
  </w:num>
  <w:num w:numId="8" w16cid:durableId="1814712486">
    <w:abstractNumId w:val="4"/>
  </w:num>
  <w:num w:numId="9" w16cid:durableId="203103153">
    <w:abstractNumId w:val="3"/>
  </w:num>
  <w:num w:numId="10" w16cid:durableId="780228410">
    <w:abstractNumId w:val="2"/>
  </w:num>
  <w:num w:numId="11" w16cid:durableId="1504930287">
    <w:abstractNumId w:val="1"/>
  </w:num>
  <w:num w:numId="12" w16cid:durableId="1123503221">
    <w:abstractNumId w:val="0"/>
  </w:num>
  <w:num w:numId="13" w16cid:durableId="1816026173">
    <w:abstractNumId w:val="24"/>
  </w:num>
  <w:num w:numId="14" w16cid:durableId="1837261292">
    <w:abstractNumId w:val="13"/>
  </w:num>
  <w:num w:numId="15" w16cid:durableId="752168763">
    <w:abstractNumId w:val="26"/>
  </w:num>
  <w:num w:numId="16" w16cid:durableId="1914898026">
    <w:abstractNumId w:val="21"/>
  </w:num>
  <w:num w:numId="17" w16cid:durableId="403844837">
    <w:abstractNumId w:val="18"/>
  </w:num>
  <w:num w:numId="18" w16cid:durableId="1583679569">
    <w:abstractNumId w:val="17"/>
  </w:num>
  <w:num w:numId="19" w16cid:durableId="1863932694">
    <w:abstractNumId w:val="16"/>
  </w:num>
  <w:num w:numId="20" w16cid:durableId="87968561">
    <w:abstractNumId w:val="23"/>
  </w:num>
  <w:num w:numId="21" w16cid:durableId="43456168">
    <w:abstractNumId w:val="20"/>
  </w:num>
  <w:num w:numId="22" w16cid:durableId="1773472731">
    <w:abstractNumId w:val="10"/>
  </w:num>
  <w:num w:numId="23" w16cid:durableId="2071733348">
    <w:abstractNumId w:val="19"/>
  </w:num>
  <w:num w:numId="24" w16cid:durableId="258371381">
    <w:abstractNumId w:val="15"/>
  </w:num>
  <w:num w:numId="25" w16cid:durableId="777719228">
    <w:abstractNumId w:val="12"/>
  </w:num>
  <w:num w:numId="26" w16cid:durableId="560140684">
    <w:abstractNumId w:val="25"/>
  </w:num>
  <w:num w:numId="27" w16cid:durableId="11324049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C29"/>
    <w:rsid w:val="00046276"/>
    <w:rsid w:val="00073517"/>
    <w:rsid w:val="000848FA"/>
    <w:rsid w:val="00086A35"/>
    <w:rsid w:val="000A593E"/>
    <w:rsid w:val="000B296F"/>
    <w:rsid w:val="000C2633"/>
    <w:rsid w:val="000C7169"/>
    <w:rsid w:val="000D19E1"/>
    <w:rsid w:val="000D4F19"/>
    <w:rsid w:val="000D7973"/>
    <w:rsid w:val="000E6073"/>
    <w:rsid w:val="000E7C59"/>
    <w:rsid w:val="00151907"/>
    <w:rsid w:val="0016352F"/>
    <w:rsid w:val="00190E2A"/>
    <w:rsid w:val="001A40E4"/>
    <w:rsid w:val="001B2073"/>
    <w:rsid w:val="001C09BA"/>
    <w:rsid w:val="001D014F"/>
    <w:rsid w:val="001E59CF"/>
    <w:rsid w:val="001E7BCC"/>
    <w:rsid w:val="002022B0"/>
    <w:rsid w:val="002034AA"/>
    <w:rsid w:val="002152A5"/>
    <w:rsid w:val="002626BB"/>
    <w:rsid w:val="00266E8C"/>
    <w:rsid w:val="00275701"/>
    <w:rsid w:val="00277035"/>
    <w:rsid w:val="0028050A"/>
    <w:rsid w:val="002C4841"/>
    <w:rsid w:val="002C6401"/>
    <w:rsid w:val="002D116F"/>
    <w:rsid w:val="002D7B7F"/>
    <w:rsid w:val="002E2DD3"/>
    <w:rsid w:val="002F1DBC"/>
    <w:rsid w:val="00311BF4"/>
    <w:rsid w:val="0031237D"/>
    <w:rsid w:val="00314B5B"/>
    <w:rsid w:val="003241AA"/>
    <w:rsid w:val="003268B9"/>
    <w:rsid w:val="003308D1"/>
    <w:rsid w:val="003309D8"/>
    <w:rsid w:val="003403E7"/>
    <w:rsid w:val="00342CDD"/>
    <w:rsid w:val="003540A6"/>
    <w:rsid w:val="0035715C"/>
    <w:rsid w:val="00363A6A"/>
    <w:rsid w:val="00373091"/>
    <w:rsid w:val="00390518"/>
    <w:rsid w:val="00391B2B"/>
    <w:rsid w:val="00393DC8"/>
    <w:rsid w:val="003A10AE"/>
    <w:rsid w:val="003A4495"/>
    <w:rsid w:val="003B75AA"/>
    <w:rsid w:val="003D3A89"/>
    <w:rsid w:val="003E1A06"/>
    <w:rsid w:val="003E3519"/>
    <w:rsid w:val="003E7762"/>
    <w:rsid w:val="003F531D"/>
    <w:rsid w:val="00401ECE"/>
    <w:rsid w:val="004056A7"/>
    <w:rsid w:val="004074BA"/>
    <w:rsid w:val="004150C1"/>
    <w:rsid w:val="00422859"/>
    <w:rsid w:val="00443B4C"/>
    <w:rsid w:val="00464019"/>
    <w:rsid w:val="00470115"/>
    <w:rsid w:val="00476713"/>
    <w:rsid w:val="0048070E"/>
    <w:rsid w:val="004B2E5B"/>
    <w:rsid w:val="004E1A15"/>
    <w:rsid w:val="004E3441"/>
    <w:rsid w:val="004F54B3"/>
    <w:rsid w:val="00505177"/>
    <w:rsid w:val="00521A90"/>
    <w:rsid w:val="0053103B"/>
    <w:rsid w:val="005443BE"/>
    <w:rsid w:val="005642D3"/>
    <w:rsid w:val="0056592B"/>
    <w:rsid w:val="0057585F"/>
    <w:rsid w:val="00586128"/>
    <w:rsid w:val="00597479"/>
    <w:rsid w:val="005B6C27"/>
    <w:rsid w:val="005D43E6"/>
    <w:rsid w:val="005E3543"/>
    <w:rsid w:val="006228EE"/>
    <w:rsid w:val="00625A22"/>
    <w:rsid w:val="00635407"/>
    <w:rsid w:val="00635B40"/>
    <w:rsid w:val="00653ED7"/>
    <w:rsid w:val="00655121"/>
    <w:rsid w:val="00655F93"/>
    <w:rsid w:val="0066002F"/>
    <w:rsid w:val="00672CCE"/>
    <w:rsid w:val="00687F99"/>
    <w:rsid w:val="006A0C25"/>
    <w:rsid w:val="006D15AA"/>
    <w:rsid w:val="006D6359"/>
    <w:rsid w:val="006F42BE"/>
    <w:rsid w:val="006F4EEB"/>
    <w:rsid w:val="00702E4F"/>
    <w:rsid w:val="00716616"/>
    <w:rsid w:val="00752D1B"/>
    <w:rsid w:val="0076075C"/>
    <w:rsid w:val="00761239"/>
    <w:rsid w:val="007640FF"/>
    <w:rsid w:val="00795023"/>
    <w:rsid w:val="00797A2E"/>
    <w:rsid w:val="007B2716"/>
    <w:rsid w:val="007C1045"/>
    <w:rsid w:val="007D1965"/>
    <w:rsid w:val="007D5FF4"/>
    <w:rsid w:val="00802707"/>
    <w:rsid w:val="00803F85"/>
    <w:rsid w:val="008156CB"/>
    <w:rsid w:val="008206D9"/>
    <w:rsid w:val="00824831"/>
    <w:rsid w:val="00832205"/>
    <w:rsid w:val="008527F0"/>
    <w:rsid w:val="0086274E"/>
    <w:rsid w:val="00872878"/>
    <w:rsid w:val="008741E2"/>
    <w:rsid w:val="0087489D"/>
    <w:rsid w:val="00877CBA"/>
    <w:rsid w:val="00883EFE"/>
    <w:rsid w:val="00890386"/>
    <w:rsid w:val="00890EA8"/>
    <w:rsid w:val="00894F53"/>
    <w:rsid w:val="00896C27"/>
    <w:rsid w:val="008A6F05"/>
    <w:rsid w:val="008B058C"/>
    <w:rsid w:val="008B0739"/>
    <w:rsid w:val="008B21BD"/>
    <w:rsid w:val="008B7F0B"/>
    <w:rsid w:val="008E657B"/>
    <w:rsid w:val="008F139E"/>
    <w:rsid w:val="008F6B36"/>
    <w:rsid w:val="00901375"/>
    <w:rsid w:val="00902F39"/>
    <w:rsid w:val="0091398D"/>
    <w:rsid w:val="00915B61"/>
    <w:rsid w:val="009541C6"/>
    <w:rsid w:val="00972C90"/>
    <w:rsid w:val="00973885"/>
    <w:rsid w:val="009834B5"/>
    <w:rsid w:val="009872F8"/>
    <w:rsid w:val="0099010B"/>
    <w:rsid w:val="00991989"/>
    <w:rsid w:val="00993737"/>
    <w:rsid w:val="00993E70"/>
    <w:rsid w:val="009A0BCD"/>
    <w:rsid w:val="009A3D88"/>
    <w:rsid w:val="009C0ADF"/>
    <w:rsid w:val="009C7DE8"/>
    <w:rsid w:val="009D5F31"/>
    <w:rsid w:val="009F197E"/>
    <w:rsid w:val="009F62E6"/>
    <w:rsid w:val="00A13F0C"/>
    <w:rsid w:val="00A20F50"/>
    <w:rsid w:val="00A2508E"/>
    <w:rsid w:val="00A25F68"/>
    <w:rsid w:val="00A5698E"/>
    <w:rsid w:val="00A63436"/>
    <w:rsid w:val="00A670F2"/>
    <w:rsid w:val="00A82CB7"/>
    <w:rsid w:val="00A83BB9"/>
    <w:rsid w:val="00A90BD0"/>
    <w:rsid w:val="00A9374C"/>
    <w:rsid w:val="00A968F2"/>
    <w:rsid w:val="00AA13F9"/>
    <w:rsid w:val="00AD05EF"/>
    <w:rsid w:val="00AE0DE8"/>
    <w:rsid w:val="00AF6B7D"/>
    <w:rsid w:val="00B34E4A"/>
    <w:rsid w:val="00B42047"/>
    <w:rsid w:val="00B52027"/>
    <w:rsid w:val="00B55AF1"/>
    <w:rsid w:val="00B61B25"/>
    <w:rsid w:val="00B759ED"/>
    <w:rsid w:val="00B8392C"/>
    <w:rsid w:val="00B91917"/>
    <w:rsid w:val="00BA2101"/>
    <w:rsid w:val="00BC7D19"/>
    <w:rsid w:val="00BE0659"/>
    <w:rsid w:val="00BE1AC0"/>
    <w:rsid w:val="00BE3621"/>
    <w:rsid w:val="00BE5B4F"/>
    <w:rsid w:val="00BF74E4"/>
    <w:rsid w:val="00C04401"/>
    <w:rsid w:val="00C07439"/>
    <w:rsid w:val="00C26D0F"/>
    <w:rsid w:val="00C453C1"/>
    <w:rsid w:val="00C5493D"/>
    <w:rsid w:val="00C72AB7"/>
    <w:rsid w:val="00C75D6F"/>
    <w:rsid w:val="00C802D2"/>
    <w:rsid w:val="00C8326B"/>
    <w:rsid w:val="00C97885"/>
    <w:rsid w:val="00CA0670"/>
    <w:rsid w:val="00CA1C12"/>
    <w:rsid w:val="00CA1D1F"/>
    <w:rsid w:val="00CA31B3"/>
    <w:rsid w:val="00CA7DE2"/>
    <w:rsid w:val="00CB2CCE"/>
    <w:rsid w:val="00CB401B"/>
    <w:rsid w:val="00D13788"/>
    <w:rsid w:val="00D14ECC"/>
    <w:rsid w:val="00D2671C"/>
    <w:rsid w:val="00D27170"/>
    <w:rsid w:val="00D422BD"/>
    <w:rsid w:val="00D469B5"/>
    <w:rsid w:val="00D50E7F"/>
    <w:rsid w:val="00D64254"/>
    <w:rsid w:val="00D65313"/>
    <w:rsid w:val="00D67D93"/>
    <w:rsid w:val="00D7348B"/>
    <w:rsid w:val="00D75699"/>
    <w:rsid w:val="00D861C5"/>
    <w:rsid w:val="00D92F71"/>
    <w:rsid w:val="00DA2EA0"/>
    <w:rsid w:val="00DB6092"/>
    <w:rsid w:val="00DD55FE"/>
    <w:rsid w:val="00DE5D50"/>
    <w:rsid w:val="00DE79B0"/>
    <w:rsid w:val="00E00E9F"/>
    <w:rsid w:val="00E07F6B"/>
    <w:rsid w:val="00E15D62"/>
    <w:rsid w:val="00E322F3"/>
    <w:rsid w:val="00E553AA"/>
    <w:rsid w:val="00E6562D"/>
    <w:rsid w:val="00E95D00"/>
    <w:rsid w:val="00EA0EB4"/>
    <w:rsid w:val="00EA6190"/>
    <w:rsid w:val="00EB1938"/>
    <w:rsid w:val="00EC0EAD"/>
    <w:rsid w:val="00EC1E13"/>
    <w:rsid w:val="00ED1E7C"/>
    <w:rsid w:val="00EF7947"/>
    <w:rsid w:val="00F029E5"/>
    <w:rsid w:val="00F06C45"/>
    <w:rsid w:val="00F13630"/>
    <w:rsid w:val="00F167A3"/>
    <w:rsid w:val="00F37398"/>
    <w:rsid w:val="00F412BF"/>
    <w:rsid w:val="00F42096"/>
    <w:rsid w:val="00F44B46"/>
    <w:rsid w:val="00F5388D"/>
    <w:rsid w:val="00F54006"/>
    <w:rsid w:val="00F560AA"/>
    <w:rsid w:val="00F605F5"/>
    <w:rsid w:val="00F71BBD"/>
    <w:rsid w:val="00F73A09"/>
    <w:rsid w:val="00F93299"/>
    <w:rsid w:val="00FA1C90"/>
    <w:rsid w:val="00FA5D4B"/>
    <w:rsid w:val="00FB137C"/>
    <w:rsid w:val="00FB2513"/>
    <w:rsid w:val="00FB57F2"/>
    <w:rsid w:val="00FC0C29"/>
    <w:rsid w:val="00FC53EB"/>
    <w:rsid w:val="00FE00B6"/>
    <w:rsid w:val="00FE42D9"/>
    <w:rsid w:val="00FE594B"/>
    <w:rsid w:val="00FF25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44441"/>
  <w15:chartTrackingRefBased/>
  <w15:docId w15:val="{38926C48-C811-4832-AB33-819F93B3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rPr>
      <w:lang w:val="en-GB"/>
    </w:rPr>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rPr>
      <w:rFonts w:eastAsiaTheme="minorHAnsi"/>
      <w:lang w:eastAsia="en-US"/>
    </w:rPr>
  </w:style>
  <w:style w:type="paragraph" w:styleId="NoSpacing">
    <w:name w:val="No Spacing"/>
    <w:uiPriority w:val="1"/>
    <w:semiHidden/>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478BE"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FE42D9"/>
    <w:pPr>
      <w:spacing w:before="30" w:after="30"/>
    </w:pPr>
    <w:rPr>
      <w:rFonts w:eastAsiaTheme="minorEastAsia"/>
      <w:b/>
      <w:bCs/>
      <w:lang w:eastAsia="ja-JP"/>
    </w:rPr>
  </w:style>
  <w:style w:type="character" w:customStyle="1" w:styleId="CommentSubjectChar">
    <w:name w:val="Comment Subject Char"/>
    <w:basedOn w:val="CommentTextChar"/>
    <w:link w:val="CommentSubject"/>
    <w:uiPriority w:val="99"/>
    <w:semiHidden/>
    <w:rsid w:val="00FE42D9"/>
    <w:rPr>
      <w:rFonts w:eastAsiaTheme="minorHAnsi"/>
      <w:b/>
      <w:bCs/>
      <w:lang w:val="en-GB" w:eastAsia="en-US"/>
    </w:rPr>
  </w:style>
  <w:style w:type="paragraph" w:styleId="Revision">
    <w:name w:val="Revision"/>
    <w:hidden/>
    <w:uiPriority w:val="99"/>
    <w:semiHidden/>
    <w:rsid w:val="00B34E4A"/>
    <w:pPr>
      <w:spacing w:before="0" w:after="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73387">
      <w:bodyDiv w:val="1"/>
      <w:marLeft w:val="0"/>
      <w:marRight w:val="0"/>
      <w:marTop w:val="0"/>
      <w:marBottom w:val="0"/>
      <w:divBdr>
        <w:top w:val="none" w:sz="0" w:space="0" w:color="auto"/>
        <w:left w:val="none" w:sz="0" w:space="0" w:color="auto"/>
        <w:bottom w:val="none" w:sz="0" w:space="0" w:color="auto"/>
        <w:right w:val="none" w:sz="0" w:space="0" w:color="auto"/>
      </w:divBdr>
      <w:divsChild>
        <w:div w:id="918826354">
          <w:marLeft w:val="0"/>
          <w:marRight w:val="0"/>
          <w:marTop w:val="0"/>
          <w:marBottom w:val="0"/>
          <w:divBdr>
            <w:top w:val="none" w:sz="0" w:space="0" w:color="auto"/>
            <w:left w:val="none" w:sz="0" w:space="0" w:color="auto"/>
            <w:bottom w:val="none" w:sz="0" w:space="0" w:color="auto"/>
            <w:right w:val="none" w:sz="0" w:space="0" w:color="auto"/>
          </w:divBdr>
          <w:divsChild>
            <w:div w:id="566650935">
              <w:marLeft w:val="0"/>
              <w:marRight w:val="0"/>
              <w:marTop w:val="0"/>
              <w:marBottom w:val="0"/>
              <w:divBdr>
                <w:top w:val="none" w:sz="0" w:space="0" w:color="auto"/>
                <w:left w:val="none" w:sz="0" w:space="0" w:color="auto"/>
                <w:bottom w:val="none" w:sz="0" w:space="0" w:color="auto"/>
                <w:right w:val="none" w:sz="0" w:space="0" w:color="auto"/>
              </w:divBdr>
              <w:divsChild>
                <w:div w:id="944071564">
                  <w:marLeft w:val="0"/>
                  <w:marRight w:val="0"/>
                  <w:marTop w:val="0"/>
                  <w:marBottom w:val="0"/>
                  <w:divBdr>
                    <w:top w:val="none" w:sz="0" w:space="0" w:color="auto"/>
                    <w:left w:val="none" w:sz="0" w:space="0" w:color="auto"/>
                    <w:bottom w:val="none" w:sz="0" w:space="0" w:color="auto"/>
                    <w:right w:val="none" w:sz="0" w:space="0" w:color="auto"/>
                  </w:divBdr>
                  <w:divsChild>
                    <w:div w:id="1453786481">
                      <w:marLeft w:val="0"/>
                      <w:marRight w:val="0"/>
                      <w:marTop w:val="0"/>
                      <w:marBottom w:val="0"/>
                      <w:divBdr>
                        <w:top w:val="none" w:sz="0" w:space="0" w:color="auto"/>
                        <w:left w:val="none" w:sz="0" w:space="0" w:color="auto"/>
                        <w:bottom w:val="none" w:sz="0" w:space="0" w:color="auto"/>
                        <w:right w:val="none" w:sz="0" w:space="0" w:color="auto"/>
                      </w:divBdr>
                      <w:divsChild>
                        <w:div w:id="1186791550">
                          <w:marLeft w:val="0"/>
                          <w:marRight w:val="0"/>
                          <w:marTop w:val="0"/>
                          <w:marBottom w:val="0"/>
                          <w:divBdr>
                            <w:top w:val="none" w:sz="0" w:space="0" w:color="auto"/>
                            <w:left w:val="none" w:sz="0" w:space="0" w:color="auto"/>
                            <w:bottom w:val="none" w:sz="0" w:space="0" w:color="auto"/>
                            <w:right w:val="none" w:sz="0" w:space="0" w:color="auto"/>
                          </w:divBdr>
                          <w:divsChild>
                            <w:div w:id="2022123765">
                              <w:marLeft w:val="0"/>
                              <w:marRight w:val="0"/>
                              <w:marTop w:val="0"/>
                              <w:marBottom w:val="0"/>
                              <w:divBdr>
                                <w:top w:val="none" w:sz="0" w:space="0" w:color="auto"/>
                                <w:left w:val="none" w:sz="0" w:space="0" w:color="auto"/>
                                <w:bottom w:val="none" w:sz="0" w:space="0" w:color="auto"/>
                                <w:right w:val="none" w:sz="0" w:space="0" w:color="auto"/>
                              </w:divBdr>
                              <w:divsChild>
                                <w:div w:id="1230531875">
                                  <w:marLeft w:val="0"/>
                                  <w:marRight w:val="0"/>
                                  <w:marTop w:val="0"/>
                                  <w:marBottom w:val="0"/>
                                  <w:divBdr>
                                    <w:top w:val="none" w:sz="0" w:space="0" w:color="auto"/>
                                    <w:left w:val="none" w:sz="0" w:space="0" w:color="auto"/>
                                    <w:bottom w:val="none" w:sz="0" w:space="0" w:color="auto"/>
                                    <w:right w:val="none" w:sz="0" w:space="0" w:color="auto"/>
                                  </w:divBdr>
                                  <w:divsChild>
                                    <w:div w:id="937982629">
                                      <w:marLeft w:val="0"/>
                                      <w:marRight w:val="0"/>
                                      <w:marTop w:val="0"/>
                                      <w:marBottom w:val="0"/>
                                      <w:divBdr>
                                        <w:top w:val="none" w:sz="0" w:space="0" w:color="auto"/>
                                        <w:left w:val="none" w:sz="0" w:space="0" w:color="auto"/>
                                        <w:bottom w:val="none" w:sz="0" w:space="0" w:color="auto"/>
                                        <w:right w:val="none" w:sz="0" w:space="0" w:color="auto"/>
                                      </w:divBdr>
                                      <w:divsChild>
                                        <w:div w:id="1384331690">
                                          <w:marLeft w:val="0"/>
                                          <w:marRight w:val="0"/>
                                          <w:marTop w:val="0"/>
                                          <w:marBottom w:val="0"/>
                                          <w:divBdr>
                                            <w:top w:val="none" w:sz="0" w:space="0" w:color="auto"/>
                                            <w:left w:val="none" w:sz="0" w:space="0" w:color="auto"/>
                                            <w:bottom w:val="none" w:sz="0" w:space="0" w:color="auto"/>
                                            <w:right w:val="none" w:sz="0" w:space="0" w:color="auto"/>
                                          </w:divBdr>
                                          <w:divsChild>
                                            <w:div w:id="131869660">
                                              <w:marLeft w:val="0"/>
                                              <w:marRight w:val="0"/>
                                              <w:marTop w:val="0"/>
                                              <w:marBottom w:val="0"/>
                                              <w:divBdr>
                                                <w:top w:val="none" w:sz="0" w:space="0" w:color="auto"/>
                                                <w:left w:val="none" w:sz="0" w:space="0" w:color="auto"/>
                                                <w:bottom w:val="none" w:sz="0" w:space="0" w:color="auto"/>
                                                <w:right w:val="none" w:sz="0" w:space="0" w:color="auto"/>
                                              </w:divBdr>
                                              <w:divsChild>
                                                <w:div w:id="924151586">
                                                  <w:marLeft w:val="0"/>
                                                  <w:marRight w:val="0"/>
                                                  <w:marTop w:val="0"/>
                                                  <w:marBottom w:val="0"/>
                                                  <w:divBdr>
                                                    <w:top w:val="none" w:sz="0" w:space="0" w:color="auto"/>
                                                    <w:left w:val="none" w:sz="0" w:space="0" w:color="auto"/>
                                                    <w:bottom w:val="none" w:sz="0" w:space="0" w:color="auto"/>
                                                    <w:right w:val="none" w:sz="0" w:space="0" w:color="auto"/>
                                                  </w:divBdr>
                                                  <w:divsChild>
                                                    <w:div w:id="1809589849">
                                                      <w:marLeft w:val="0"/>
                                                      <w:marRight w:val="0"/>
                                                      <w:marTop w:val="0"/>
                                                      <w:marBottom w:val="0"/>
                                                      <w:divBdr>
                                                        <w:top w:val="none" w:sz="0" w:space="0" w:color="auto"/>
                                                        <w:left w:val="none" w:sz="0" w:space="0" w:color="auto"/>
                                                        <w:bottom w:val="none" w:sz="0" w:space="0" w:color="auto"/>
                                                        <w:right w:val="none" w:sz="0" w:space="0" w:color="auto"/>
                                                      </w:divBdr>
                                                      <w:divsChild>
                                                        <w:div w:id="13741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20095">
                                              <w:marLeft w:val="0"/>
                                              <w:marRight w:val="0"/>
                                              <w:marTop w:val="0"/>
                                              <w:marBottom w:val="0"/>
                                              <w:divBdr>
                                                <w:top w:val="none" w:sz="0" w:space="0" w:color="auto"/>
                                                <w:left w:val="none" w:sz="0" w:space="0" w:color="auto"/>
                                                <w:bottom w:val="none" w:sz="0" w:space="0" w:color="auto"/>
                                                <w:right w:val="none" w:sz="0" w:space="0" w:color="auto"/>
                                              </w:divBdr>
                                              <w:divsChild>
                                                <w:div w:id="602881566">
                                                  <w:marLeft w:val="0"/>
                                                  <w:marRight w:val="0"/>
                                                  <w:marTop w:val="0"/>
                                                  <w:marBottom w:val="0"/>
                                                  <w:divBdr>
                                                    <w:top w:val="none" w:sz="0" w:space="0" w:color="auto"/>
                                                    <w:left w:val="none" w:sz="0" w:space="0" w:color="auto"/>
                                                    <w:bottom w:val="none" w:sz="0" w:space="0" w:color="auto"/>
                                                    <w:right w:val="none" w:sz="0" w:space="0" w:color="auto"/>
                                                  </w:divBdr>
                                                  <w:divsChild>
                                                    <w:div w:id="2107118688">
                                                      <w:marLeft w:val="0"/>
                                                      <w:marRight w:val="0"/>
                                                      <w:marTop w:val="0"/>
                                                      <w:marBottom w:val="0"/>
                                                      <w:divBdr>
                                                        <w:top w:val="none" w:sz="0" w:space="0" w:color="auto"/>
                                                        <w:left w:val="none" w:sz="0" w:space="0" w:color="auto"/>
                                                        <w:bottom w:val="none" w:sz="0" w:space="0" w:color="auto"/>
                                                        <w:right w:val="none" w:sz="0" w:space="0" w:color="auto"/>
                                                      </w:divBdr>
                                                      <w:divsChild>
                                                        <w:div w:id="8011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1066100">
      <w:bodyDiv w:val="1"/>
      <w:marLeft w:val="0"/>
      <w:marRight w:val="0"/>
      <w:marTop w:val="0"/>
      <w:marBottom w:val="0"/>
      <w:divBdr>
        <w:top w:val="none" w:sz="0" w:space="0" w:color="auto"/>
        <w:left w:val="none" w:sz="0" w:space="0" w:color="auto"/>
        <w:bottom w:val="none" w:sz="0" w:space="0" w:color="auto"/>
        <w:right w:val="none" w:sz="0" w:space="0" w:color="auto"/>
      </w:divBdr>
    </w:div>
    <w:div w:id="160591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iper\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31E27CEA284EAD963CD0EAEF4C7CCE"/>
        <w:category>
          <w:name w:val="General"/>
          <w:gallery w:val="placeholder"/>
        </w:category>
        <w:types>
          <w:type w:val="bbPlcHdr"/>
        </w:types>
        <w:behaviors>
          <w:behavior w:val="content"/>
        </w:behaviors>
        <w:guid w:val="{27E9CD6A-1494-4A4C-89D6-A9CE6C357C28}"/>
      </w:docPartPr>
      <w:docPartBody>
        <w:p w:rsidR="000A3222" w:rsidRDefault="000A3222">
          <w:pPr>
            <w:pStyle w:val="A731E27CEA284EAD963CD0EAEF4C7CCE"/>
          </w:pPr>
          <w:r w:rsidRPr="00973885">
            <w:t>Job Title</w:t>
          </w:r>
        </w:p>
      </w:docPartBody>
    </w:docPart>
    <w:docPart>
      <w:docPartPr>
        <w:name w:val="DefaultPlaceholder_-1854013440"/>
        <w:category>
          <w:name w:val="General"/>
          <w:gallery w:val="placeholder"/>
        </w:category>
        <w:types>
          <w:type w:val="bbPlcHdr"/>
        </w:types>
        <w:behaviors>
          <w:behavior w:val="content"/>
        </w:behaviors>
        <w:guid w:val="{FD511868-8F08-4D5E-A382-7D9EB2D625A4}"/>
      </w:docPartPr>
      <w:docPartBody>
        <w:p w:rsidR="00977EEA" w:rsidRDefault="00E304C7">
          <w:r w:rsidRPr="00F819F5">
            <w:rPr>
              <w:rStyle w:val="PlaceholderText"/>
            </w:rPr>
            <w:t>Click or tap here to enter text.</w:t>
          </w:r>
        </w:p>
      </w:docPartBody>
    </w:docPart>
    <w:docPart>
      <w:docPartPr>
        <w:name w:val="CD9120DB0C704D5E9801A3CF0DF5EA19"/>
        <w:category>
          <w:name w:val="General"/>
          <w:gallery w:val="placeholder"/>
        </w:category>
        <w:types>
          <w:type w:val="bbPlcHdr"/>
        </w:types>
        <w:behaviors>
          <w:behavior w:val="content"/>
        </w:behaviors>
        <w:guid w:val="{CC9FCEB6-706F-4D8E-8F51-CAC1F02B3B66}"/>
      </w:docPartPr>
      <w:docPartBody>
        <w:p w:rsidR="006E1C68" w:rsidRDefault="008C6CCD" w:rsidP="008C6CCD">
          <w:pPr>
            <w:pStyle w:val="CD9120DB0C704D5E9801A3CF0DF5EA19"/>
          </w:pPr>
          <w:r w:rsidRPr="00F819F5">
            <w:rPr>
              <w:rStyle w:val="PlaceholderText"/>
            </w:rPr>
            <w:t>Click or tap here to enter text.</w:t>
          </w:r>
        </w:p>
      </w:docPartBody>
    </w:docPart>
    <w:docPart>
      <w:docPartPr>
        <w:name w:val="DCBE871B39844D0AA87C2F9C68D99996"/>
        <w:category>
          <w:name w:val="General"/>
          <w:gallery w:val="placeholder"/>
        </w:category>
        <w:types>
          <w:type w:val="bbPlcHdr"/>
        </w:types>
        <w:behaviors>
          <w:behavior w:val="content"/>
        </w:behaviors>
        <w:guid w:val="{D9E0BCEC-472D-45A2-AFA4-8B3C86D971E1}"/>
      </w:docPartPr>
      <w:docPartBody>
        <w:p w:rsidR="00634189" w:rsidRDefault="00634189" w:rsidP="00634189">
          <w:pPr>
            <w:pStyle w:val="DCBE871B39844D0AA87C2F9C68D99996"/>
          </w:pPr>
          <w:r w:rsidRPr="00F819F5">
            <w:rPr>
              <w:rStyle w:val="PlaceholderText"/>
            </w:rPr>
            <w:t>Click or tap here to enter text.</w:t>
          </w:r>
        </w:p>
      </w:docPartBody>
    </w:docPart>
    <w:docPart>
      <w:docPartPr>
        <w:name w:val="49A730FC433E4B5399668268C4E3982C"/>
        <w:category>
          <w:name w:val="General"/>
          <w:gallery w:val="placeholder"/>
        </w:category>
        <w:types>
          <w:type w:val="bbPlcHdr"/>
        </w:types>
        <w:behaviors>
          <w:behavior w:val="content"/>
        </w:behaviors>
        <w:guid w:val="{0A39F845-1C13-4193-9475-F66C533EBA5A}"/>
      </w:docPartPr>
      <w:docPartBody>
        <w:p w:rsidR="00634189" w:rsidRDefault="00634189" w:rsidP="00634189">
          <w:pPr>
            <w:pStyle w:val="49A730FC433E4B5399668268C4E3982C"/>
          </w:pPr>
          <w:r w:rsidRPr="00F819F5">
            <w:rPr>
              <w:rStyle w:val="PlaceholderText"/>
            </w:rPr>
            <w:t>Click or tap here to enter text.</w:t>
          </w:r>
        </w:p>
      </w:docPartBody>
    </w:docPart>
    <w:docPart>
      <w:docPartPr>
        <w:name w:val="FC5AF261510A4C63AF7DC0DCFF1CCD6C"/>
        <w:category>
          <w:name w:val="General"/>
          <w:gallery w:val="placeholder"/>
        </w:category>
        <w:types>
          <w:type w:val="bbPlcHdr"/>
        </w:types>
        <w:behaviors>
          <w:behavior w:val="content"/>
        </w:behaviors>
        <w:guid w:val="{0FD1AC4F-7C14-4DBE-AFC1-519364A218A0}"/>
      </w:docPartPr>
      <w:docPartBody>
        <w:p w:rsidR="00634189" w:rsidRDefault="00634189" w:rsidP="00634189">
          <w:pPr>
            <w:pStyle w:val="FC5AF261510A4C63AF7DC0DCFF1CCD6C"/>
          </w:pPr>
          <w:r w:rsidRPr="00F819F5">
            <w:rPr>
              <w:rStyle w:val="PlaceholderText"/>
            </w:rPr>
            <w:t>Click or tap here to enter text.</w:t>
          </w:r>
        </w:p>
      </w:docPartBody>
    </w:docPart>
    <w:docPart>
      <w:docPartPr>
        <w:name w:val="0526392B9AB846EB94D6A8FFA3219D81"/>
        <w:category>
          <w:name w:val="General"/>
          <w:gallery w:val="placeholder"/>
        </w:category>
        <w:types>
          <w:type w:val="bbPlcHdr"/>
        </w:types>
        <w:behaviors>
          <w:behavior w:val="content"/>
        </w:behaviors>
        <w:guid w:val="{8BF87529-14CF-4310-A6B5-E3FF48F2C41A}"/>
      </w:docPartPr>
      <w:docPartBody>
        <w:p w:rsidR="00634189" w:rsidRDefault="00634189" w:rsidP="00634189">
          <w:pPr>
            <w:pStyle w:val="0526392B9AB846EB94D6A8FFA3219D81"/>
          </w:pPr>
          <w:r w:rsidRPr="00F819F5">
            <w:rPr>
              <w:rStyle w:val="PlaceholderText"/>
            </w:rPr>
            <w:t>Click or tap here to enter text.</w:t>
          </w:r>
        </w:p>
      </w:docPartBody>
    </w:docPart>
    <w:docPart>
      <w:docPartPr>
        <w:name w:val="BEE2F7BBDE0141BDB83296A06C36DF23"/>
        <w:category>
          <w:name w:val="General"/>
          <w:gallery w:val="placeholder"/>
        </w:category>
        <w:types>
          <w:type w:val="bbPlcHdr"/>
        </w:types>
        <w:behaviors>
          <w:behavior w:val="content"/>
        </w:behaviors>
        <w:guid w:val="{F77D5C78-EB9D-4B70-80F9-5937AE193076}"/>
      </w:docPartPr>
      <w:docPartBody>
        <w:p w:rsidR="00924E04" w:rsidRDefault="00E76C1B" w:rsidP="00E76C1B">
          <w:pPr>
            <w:pStyle w:val="BEE2F7BBDE0141BDB83296A06C36DF23"/>
          </w:pPr>
          <w:r w:rsidRPr="00F819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222"/>
    <w:rsid w:val="00086A35"/>
    <w:rsid w:val="000A3222"/>
    <w:rsid w:val="000D19E1"/>
    <w:rsid w:val="0014294A"/>
    <w:rsid w:val="00311BF4"/>
    <w:rsid w:val="004466E7"/>
    <w:rsid w:val="005C0ABA"/>
    <w:rsid w:val="00625A22"/>
    <w:rsid w:val="00634189"/>
    <w:rsid w:val="006E1C68"/>
    <w:rsid w:val="007A6392"/>
    <w:rsid w:val="00832205"/>
    <w:rsid w:val="00860AA6"/>
    <w:rsid w:val="0086274E"/>
    <w:rsid w:val="00883EFE"/>
    <w:rsid w:val="008C6CCD"/>
    <w:rsid w:val="00924E04"/>
    <w:rsid w:val="00977EEA"/>
    <w:rsid w:val="009834B5"/>
    <w:rsid w:val="009872F8"/>
    <w:rsid w:val="00A13F0C"/>
    <w:rsid w:val="00A968F2"/>
    <w:rsid w:val="00AE0DE8"/>
    <w:rsid w:val="00C0423C"/>
    <w:rsid w:val="00C04401"/>
    <w:rsid w:val="00C80B14"/>
    <w:rsid w:val="00D469B5"/>
    <w:rsid w:val="00DB6092"/>
    <w:rsid w:val="00E304C7"/>
    <w:rsid w:val="00E4787A"/>
    <w:rsid w:val="00E76C1B"/>
    <w:rsid w:val="00EE254A"/>
    <w:rsid w:val="00F560AA"/>
    <w:rsid w:val="00FB30A1"/>
    <w:rsid w:val="00FF25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31E27CEA284EAD963CD0EAEF4C7CCE">
    <w:name w:val="A731E27CEA284EAD963CD0EAEF4C7CCE"/>
  </w:style>
  <w:style w:type="character" w:styleId="PlaceholderText">
    <w:name w:val="Placeholder Text"/>
    <w:basedOn w:val="DefaultParagraphFont"/>
    <w:uiPriority w:val="99"/>
    <w:semiHidden/>
    <w:rsid w:val="00E76C1B"/>
    <w:rPr>
      <w:color w:val="808080"/>
    </w:rPr>
  </w:style>
  <w:style w:type="paragraph" w:customStyle="1" w:styleId="CD9120DB0C704D5E9801A3CF0DF5EA19">
    <w:name w:val="CD9120DB0C704D5E9801A3CF0DF5EA19"/>
    <w:rsid w:val="008C6CCD"/>
  </w:style>
  <w:style w:type="paragraph" w:customStyle="1" w:styleId="DCBE871B39844D0AA87C2F9C68D99996">
    <w:name w:val="DCBE871B39844D0AA87C2F9C68D99996"/>
    <w:rsid w:val="00634189"/>
    <w:pPr>
      <w:spacing w:line="278" w:lineRule="auto"/>
    </w:pPr>
    <w:rPr>
      <w:kern w:val="2"/>
      <w:sz w:val="24"/>
      <w:szCs w:val="24"/>
      <w14:ligatures w14:val="standardContextual"/>
    </w:rPr>
  </w:style>
  <w:style w:type="paragraph" w:customStyle="1" w:styleId="49A730FC433E4B5399668268C4E3982C">
    <w:name w:val="49A730FC433E4B5399668268C4E3982C"/>
    <w:rsid w:val="00634189"/>
    <w:pPr>
      <w:spacing w:line="278" w:lineRule="auto"/>
    </w:pPr>
    <w:rPr>
      <w:kern w:val="2"/>
      <w:sz w:val="24"/>
      <w:szCs w:val="24"/>
      <w14:ligatures w14:val="standardContextual"/>
    </w:rPr>
  </w:style>
  <w:style w:type="paragraph" w:customStyle="1" w:styleId="FC5AF261510A4C63AF7DC0DCFF1CCD6C">
    <w:name w:val="FC5AF261510A4C63AF7DC0DCFF1CCD6C"/>
    <w:rsid w:val="00634189"/>
    <w:pPr>
      <w:spacing w:line="278" w:lineRule="auto"/>
    </w:pPr>
    <w:rPr>
      <w:kern w:val="2"/>
      <w:sz w:val="24"/>
      <w:szCs w:val="24"/>
      <w14:ligatures w14:val="standardContextual"/>
    </w:rPr>
  </w:style>
  <w:style w:type="paragraph" w:customStyle="1" w:styleId="0526392B9AB846EB94D6A8FFA3219D81">
    <w:name w:val="0526392B9AB846EB94D6A8FFA3219D81"/>
    <w:rsid w:val="00634189"/>
    <w:pPr>
      <w:spacing w:line="278" w:lineRule="auto"/>
    </w:pPr>
    <w:rPr>
      <w:kern w:val="2"/>
      <w:sz w:val="24"/>
      <w:szCs w:val="24"/>
      <w14:ligatures w14:val="standardContextual"/>
    </w:rPr>
  </w:style>
  <w:style w:type="paragraph" w:customStyle="1" w:styleId="BEE2F7BBDE0141BDB83296A06C36DF23">
    <w:name w:val="BEE2F7BBDE0141BDB83296A06C36DF23"/>
    <w:rsid w:val="00E76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Custom 2">
      <a:dk1>
        <a:sysClr val="windowText" lastClr="000000"/>
      </a:dk1>
      <a:lt1>
        <a:sysClr val="window" lastClr="FFFFFF"/>
      </a:lt1>
      <a:dk2>
        <a:srgbClr val="1478BE"/>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427020-CFBE-4EB7-9535-512ED35BF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0</TotalTime>
  <Pages>4</Pages>
  <Words>1365</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Piper</dc:creator>
  <cp:keywords/>
  <dc:description/>
  <cp:lastModifiedBy>Amy Southwell</cp:lastModifiedBy>
  <cp:revision>2</cp:revision>
  <dcterms:created xsi:type="dcterms:W3CDTF">2026-09-15T08:03:00Z</dcterms:created>
  <dcterms:modified xsi:type="dcterms:W3CDTF">2026-09-15T08:03:00Z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