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3" w:type="dxa"/>
        <w:tblInd w:w="-5" w:type="dxa"/>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2160"/>
        <w:gridCol w:w="2784"/>
        <w:gridCol w:w="2286"/>
        <w:gridCol w:w="2693"/>
      </w:tblGrid>
      <w:tr w:rsidR="000C2633" w:rsidRPr="00C72AB7" w14:paraId="023F9EE4" w14:textId="77777777" w:rsidTr="00972C90">
        <w:tc>
          <w:tcPr>
            <w:tcW w:w="2160" w:type="dxa"/>
            <w:shd w:val="clear" w:color="auto" w:fill="1478BE"/>
          </w:tcPr>
          <w:p w14:paraId="58C8D49C" w14:textId="4D01F527" w:rsidR="000C2633" w:rsidRPr="00C72AB7" w:rsidRDefault="004327BC" w:rsidP="00752D1B">
            <w:pPr>
              <w:pStyle w:val="Heading2"/>
              <w:tabs>
                <w:tab w:val="right" w:pos="1925"/>
              </w:tabs>
              <w:rPr>
                <w:rFonts w:ascii="Tahoma" w:hAnsi="Tahoma" w:cs="Tahoma"/>
                <w:szCs w:val="20"/>
              </w:rPr>
            </w:pPr>
            <w:sdt>
              <w:sdtPr>
                <w:rPr>
                  <w:rFonts w:ascii="Tahoma" w:hAnsi="Tahoma" w:cs="Tahoma"/>
                  <w:szCs w:val="20"/>
                </w:rPr>
                <w:alias w:val="Job Title:"/>
                <w:tag w:val="Job Title:"/>
                <w:id w:val="900328234"/>
                <w:placeholder>
                  <w:docPart w:val="A731E27CEA284EAD963CD0EAEF4C7CCE"/>
                </w:placeholder>
                <w:temporary/>
                <w:showingPlcHdr/>
                <w15:appearance w15:val="hidden"/>
              </w:sdtPr>
              <w:sdtEndPr/>
              <w:sdtContent>
                <w:r w:rsidR="008A6F05" w:rsidRPr="00C72AB7">
                  <w:rPr>
                    <w:rFonts w:ascii="Tahoma" w:hAnsi="Tahoma" w:cs="Tahoma"/>
                    <w:szCs w:val="20"/>
                  </w:rPr>
                  <w:t>Job Title</w:t>
                </w:r>
              </w:sdtContent>
            </w:sdt>
            <w:r w:rsidR="008A6F05" w:rsidRPr="00C72AB7">
              <w:rPr>
                <w:rFonts w:ascii="Tahoma" w:hAnsi="Tahoma" w:cs="Tahoma"/>
                <w:szCs w:val="20"/>
              </w:rPr>
              <w:t>:</w:t>
            </w:r>
            <w:r w:rsidR="00752D1B" w:rsidRPr="00C72AB7">
              <w:rPr>
                <w:rFonts w:ascii="Tahoma" w:hAnsi="Tahoma" w:cs="Tahoma"/>
                <w:szCs w:val="20"/>
              </w:rPr>
              <w:tab/>
            </w:r>
          </w:p>
        </w:tc>
        <w:sdt>
          <w:sdtPr>
            <w:rPr>
              <w:rFonts w:ascii="Tahoma" w:hAnsi="Tahoma" w:cs="Tahoma"/>
            </w:rPr>
            <w:id w:val="688340963"/>
            <w:placeholder>
              <w:docPart w:val="DefaultPlaceholder_-1854013440"/>
            </w:placeholder>
          </w:sdtPr>
          <w:sdtEndPr/>
          <w:sdtContent>
            <w:tc>
              <w:tcPr>
                <w:tcW w:w="2784" w:type="dxa"/>
              </w:tcPr>
              <w:p w14:paraId="2B914568" w14:textId="5CEF89C7" w:rsidR="000C2633" w:rsidRPr="00C72AB7" w:rsidRDefault="00C153CD" w:rsidP="004B2E5B">
                <w:pPr>
                  <w:rPr>
                    <w:rFonts w:ascii="Tahoma" w:hAnsi="Tahoma" w:cs="Tahoma"/>
                  </w:rPr>
                </w:pPr>
                <w:r w:rsidRPr="00C153CD">
                  <w:rPr>
                    <w:rFonts w:ascii="Tahoma" w:hAnsi="Tahoma" w:cs="Tahoma"/>
                  </w:rPr>
                  <w:t>H</w:t>
                </w:r>
                <w:r w:rsidR="00AF4DB4">
                  <w:rPr>
                    <w:rFonts w:ascii="Tahoma" w:hAnsi="Tahoma" w:cs="Tahoma"/>
                  </w:rPr>
                  <w:t xml:space="preserve">ealth &amp; Safety </w:t>
                </w:r>
                <w:r w:rsidRPr="00C153CD">
                  <w:rPr>
                    <w:rFonts w:ascii="Tahoma" w:hAnsi="Tahoma" w:cs="Tahoma"/>
                  </w:rPr>
                  <w:t>Officer</w:t>
                </w:r>
              </w:p>
            </w:tc>
          </w:sdtContent>
        </w:sdt>
        <w:tc>
          <w:tcPr>
            <w:tcW w:w="2286" w:type="dxa"/>
            <w:shd w:val="clear" w:color="auto" w:fill="1478BE"/>
          </w:tcPr>
          <w:p w14:paraId="6F09F42D" w14:textId="77777777" w:rsidR="000C2633" w:rsidRPr="00C72AB7" w:rsidRDefault="009A0BCD" w:rsidP="009A0BCD">
            <w:pPr>
              <w:pStyle w:val="Heading2"/>
              <w:rPr>
                <w:rFonts w:ascii="Tahoma" w:hAnsi="Tahoma" w:cs="Tahoma"/>
                <w:szCs w:val="20"/>
              </w:rPr>
            </w:pPr>
            <w:r w:rsidRPr="00C72AB7">
              <w:rPr>
                <w:rFonts w:ascii="Tahoma" w:hAnsi="Tahoma" w:cs="Tahoma"/>
                <w:szCs w:val="20"/>
              </w:rPr>
              <w:t>Location</w:t>
            </w:r>
            <w:r w:rsidR="008B0739" w:rsidRPr="00C72AB7">
              <w:rPr>
                <w:rFonts w:ascii="Tahoma" w:hAnsi="Tahoma" w:cs="Tahoma"/>
                <w:szCs w:val="20"/>
              </w:rPr>
              <w:t>/Service</w:t>
            </w:r>
            <w:r w:rsidR="008A6F05" w:rsidRPr="00C72AB7">
              <w:rPr>
                <w:rFonts w:ascii="Tahoma" w:hAnsi="Tahoma" w:cs="Tahoma"/>
                <w:szCs w:val="20"/>
              </w:rPr>
              <w:t>:</w:t>
            </w:r>
          </w:p>
          <w:p w14:paraId="7F206D5C" w14:textId="77777777" w:rsidR="003403E7" w:rsidRPr="00C72AB7" w:rsidRDefault="003403E7" w:rsidP="003403E7">
            <w:pPr>
              <w:jc w:val="right"/>
            </w:pPr>
          </w:p>
        </w:tc>
        <w:sdt>
          <w:sdtPr>
            <w:rPr>
              <w:rFonts w:ascii="Tahoma" w:hAnsi="Tahoma" w:cs="Tahoma"/>
            </w:rPr>
            <w:id w:val="287793971"/>
            <w:placeholder>
              <w:docPart w:val="DefaultPlaceholder_-1854013440"/>
            </w:placeholder>
          </w:sdtPr>
          <w:sdtEndPr/>
          <w:sdtContent>
            <w:tc>
              <w:tcPr>
                <w:tcW w:w="2693" w:type="dxa"/>
              </w:tcPr>
              <w:p w14:paraId="1A1066AC" w14:textId="5AA28FC7" w:rsidR="000C2633" w:rsidRPr="00C72AB7" w:rsidRDefault="00C153CD" w:rsidP="004B2E5B">
                <w:pPr>
                  <w:rPr>
                    <w:rFonts w:ascii="Tahoma" w:hAnsi="Tahoma" w:cs="Tahoma"/>
                  </w:rPr>
                </w:pPr>
                <w:r>
                  <w:rPr>
                    <w:rFonts w:ascii="Tahoma" w:hAnsi="Tahoma" w:cs="Tahoma"/>
                  </w:rPr>
                  <w:t>Central Service</w:t>
                </w:r>
                <w:r w:rsidR="00DF11B6">
                  <w:rPr>
                    <w:rFonts w:ascii="Tahoma" w:hAnsi="Tahoma" w:cs="Tahoma"/>
                  </w:rPr>
                  <w:t>s</w:t>
                </w:r>
                <w:r>
                  <w:rPr>
                    <w:rFonts w:ascii="Tahoma" w:hAnsi="Tahoma" w:cs="Tahoma"/>
                  </w:rPr>
                  <w:t xml:space="preserve"> </w:t>
                </w:r>
              </w:p>
            </w:tc>
          </w:sdtContent>
        </w:sdt>
      </w:tr>
      <w:tr w:rsidR="000C2633" w:rsidRPr="00C72AB7" w14:paraId="41E6718D" w14:textId="77777777" w:rsidTr="00972C90">
        <w:tc>
          <w:tcPr>
            <w:tcW w:w="2160" w:type="dxa"/>
            <w:shd w:val="clear" w:color="auto" w:fill="1478BE"/>
          </w:tcPr>
          <w:p w14:paraId="5DBF5277" w14:textId="77777777" w:rsidR="000C2633" w:rsidRPr="00C72AB7" w:rsidRDefault="008B0739" w:rsidP="008B0739">
            <w:pPr>
              <w:pStyle w:val="Heading2"/>
              <w:rPr>
                <w:rFonts w:ascii="Tahoma" w:hAnsi="Tahoma" w:cs="Tahoma"/>
                <w:szCs w:val="20"/>
              </w:rPr>
            </w:pPr>
            <w:r w:rsidRPr="00C72AB7">
              <w:rPr>
                <w:rFonts w:ascii="Tahoma" w:hAnsi="Tahoma" w:cs="Tahoma"/>
                <w:szCs w:val="20"/>
              </w:rPr>
              <w:t>Department</w:t>
            </w:r>
            <w:r w:rsidR="008A6F05" w:rsidRPr="00C72AB7">
              <w:rPr>
                <w:rFonts w:ascii="Tahoma" w:hAnsi="Tahoma" w:cs="Tahoma"/>
                <w:szCs w:val="20"/>
              </w:rPr>
              <w:t>:</w:t>
            </w:r>
          </w:p>
        </w:tc>
        <w:tc>
          <w:tcPr>
            <w:tcW w:w="2784" w:type="dxa"/>
          </w:tcPr>
          <w:p w14:paraId="0FCB7D92" w14:textId="72873A41" w:rsidR="000C2633" w:rsidRPr="00C72AB7" w:rsidRDefault="001F4178" w:rsidP="00422859">
            <w:pPr>
              <w:rPr>
                <w:rFonts w:ascii="Tahoma" w:hAnsi="Tahoma" w:cs="Tahoma"/>
              </w:rPr>
            </w:pPr>
            <w:r>
              <w:rPr>
                <w:rFonts w:ascii="Tahoma" w:hAnsi="Tahoma" w:cs="Tahoma"/>
              </w:rPr>
              <w:t>Health &amp; Safety</w:t>
            </w:r>
          </w:p>
        </w:tc>
        <w:tc>
          <w:tcPr>
            <w:tcW w:w="2286" w:type="dxa"/>
            <w:shd w:val="clear" w:color="auto" w:fill="1478BE"/>
          </w:tcPr>
          <w:p w14:paraId="0C9D0875" w14:textId="77932101" w:rsidR="000C2633" w:rsidRPr="00C72AB7" w:rsidRDefault="006F42BE" w:rsidP="00D2671C">
            <w:pPr>
              <w:pStyle w:val="Heading2"/>
              <w:rPr>
                <w:rFonts w:ascii="Tahoma" w:hAnsi="Tahoma" w:cs="Tahoma"/>
                <w:szCs w:val="20"/>
              </w:rPr>
            </w:pPr>
            <w:r w:rsidRPr="00C72AB7">
              <w:rPr>
                <w:rFonts w:ascii="Tahoma" w:hAnsi="Tahoma" w:cs="Tahoma"/>
                <w:szCs w:val="20"/>
              </w:rPr>
              <w:t xml:space="preserve">Reports </w:t>
            </w:r>
            <w:r w:rsidR="003E3519" w:rsidRPr="00C72AB7">
              <w:rPr>
                <w:rFonts w:ascii="Tahoma" w:hAnsi="Tahoma" w:cs="Tahoma"/>
                <w:szCs w:val="20"/>
              </w:rPr>
              <w:t>T</w:t>
            </w:r>
            <w:r w:rsidRPr="00C72AB7">
              <w:rPr>
                <w:rFonts w:ascii="Tahoma" w:hAnsi="Tahoma" w:cs="Tahoma"/>
                <w:szCs w:val="20"/>
              </w:rPr>
              <w:t>o</w:t>
            </w:r>
            <w:r w:rsidR="003403E7" w:rsidRPr="00C72AB7">
              <w:rPr>
                <w:rFonts w:ascii="Tahoma" w:hAnsi="Tahoma" w:cs="Tahoma"/>
                <w:szCs w:val="20"/>
              </w:rPr>
              <w:t>:</w:t>
            </w:r>
          </w:p>
        </w:tc>
        <w:sdt>
          <w:sdtPr>
            <w:rPr>
              <w:rFonts w:ascii="Tahoma" w:hAnsi="Tahoma" w:cs="Tahoma"/>
            </w:rPr>
            <w:id w:val="1228956303"/>
            <w:placeholder>
              <w:docPart w:val="DefaultPlaceholder_-1854013440"/>
            </w:placeholder>
          </w:sdtPr>
          <w:sdtEndPr/>
          <w:sdtContent>
            <w:tc>
              <w:tcPr>
                <w:tcW w:w="2693" w:type="dxa"/>
              </w:tcPr>
              <w:p w14:paraId="7F5A2FBD" w14:textId="6B75C125" w:rsidR="000C2633" w:rsidRPr="00C72AB7" w:rsidRDefault="001F4178" w:rsidP="006F42BE">
                <w:pPr>
                  <w:rPr>
                    <w:rFonts w:ascii="Tahoma" w:hAnsi="Tahoma" w:cs="Tahoma"/>
                  </w:rPr>
                </w:pPr>
                <w:r>
                  <w:rPr>
                    <w:rFonts w:ascii="Tahoma" w:hAnsi="Tahoma" w:cs="Tahoma"/>
                  </w:rPr>
                  <w:t>Head of Health &amp; Safety</w:t>
                </w:r>
                <w:r w:rsidR="00C153CD">
                  <w:rPr>
                    <w:rFonts w:ascii="Tahoma" w:hAnsi="Tahoma" w:cs="Tahoma"/>
                  </w:rPr>
                  <w:t xml:space="preserve"> </w:t>
                </w:r>
              </w:p>
            </w:tc>
          </w:sdtContent>
        </w:sdt>
      </w:tr>
      <w:tr w:rsidR="00D2671C" w:rsidRPr="00C72AB7" w14:paraId="20CD3599" w14:textId="77777777" w:rsidTr="00972C90">
        <w:tc>
          <w:tcPr>
            <w:tcW w:w="2160" w:type="dxa"/>
            <w:shd w:val="clear" w:color="auto" w:fill="1478BE"/>
          </w:tcPr>
          <w:p w14:paraId="3982B642" w14:textId="61889D5B" w:rsidR="00D2671C" w:rsidRPr="00C72AB7" w:rsidRDefault="00D2671C" w:rsidP="008B0739">
            <w:pPr>
              <w:pStyle w:val="Heading2"/>
              <w:rPr>
                <w:rFonts w:ascii="Tahoma" w:hAnsi="Tahoma" w:cs="Tahoma"/>
                <w:szCs w:val="20"/>
              </w:rPr>
            </w:pPr>
            <w:r w:rsidRPr="00C72AB7">
              <w:rPr>
                <w:rFonts w:ascii="Tahoma" w:hAnsi="Tahoma" w:cs="Tahoma"/>
                <w:szCs w:val="20"/>
              </w:rPr>
              <w:t>Responsible For:</w:t>
            </w:r>
          </w:p>
        </w:tc>
        <w:tc>
          <w:tcPr>
            <w:tcW w:w="2784" w:type="dxa"/>
          </w:tcPr>
          <w:p w14:paraId="6696E448" w14:textId="75E12DAF" w:rsidR="00D2671C" w:rsidRPr="00C72AB7" w:rsidRDefault="004327BC" w:rsidP="00422859">
            <w:pPr>
              <w:rPr>
                <w:rFonts w:ascii="Tahoma" w:hAnsi="Tahoma" w:cs="Tahoma"/>
              </w:rPr>
            </w:pPr>
            <w:sdt>
              <w:sdtPr>
                <w:rPr>
                  <w:rFonts w:ascii="Tahoma" w:hAnsi="Tahoma" w:cs="Tahoma"/>
                </w:rPr>
                <w:id w:val="-256598056"/>
                <w:placeholder>
                  <w:docPart w:val="49A730FC433E4B5399668268C4E3982C"/>
                </w:placeholder>
              </w:sdtPr>
              <w:sdtEndPr/>
              <w:sdtContent>
                <w:r w:rsidR="00DF11B6">
                  <w:rPr>
                    <w:rFonts w:ascii="Tahoma" w:hAnsi="Tahoma" w:cs="Tahoma"/>
                  </w:rPr>
                  <w:t>Providing competent advice and support</w:t>
                </w:r>
              </w:sdtContent>
            </w:sdt>
          </w:p>
        </w:tc>
        <w:tc>
          <w:tcPr>
            <w:tcW w:w="2286" w:type="dxa"/>
            <w:shd w:val="clear" w:color="auto" w:fill="1478BE"/>
          </w:tcPr>
          <w:p w14:paraId="45C083FC" w14:textId="7EE386C7" w:rsidR="00D2671C" w:rsidRPr="00C72AB7" w:rsidRDefault="0076075C" w:rsidP="006F42BE">
            <w:pPr>
              <w:pStyle w:val="Heading2"/>
              <w:rPr>
                <w:rFonts w:ascii="Tahoma" w:hAnsi="Tahoma" w:cs="Tahoma"/>
                <w:szCs w:val="20"/>
              </w:rPr>
            </w:pPr>
            <w:r w:rsidRPr="00C72AB7">
              <w:rPr>
                <w:rFonts w:ascii="Tahoma" w:hAnsi="Tahoma" w:cs="Tahoma"/>
                <w:szCs w:val="20"/>
              </w:rPr>
              <w:t>Budgetary Responsibility:</w:t>
            </w:r>
          </w:p>
        </w:tc>
        <w:tc>
          <w:tcPr>
            <w:tcW w:w="2693" w:type="dxa"/>
          </w:tcPr>
          <w:p w14:paraId="05942E9F" w14:textId="200FB728" w:rsidR="00D2671C" w:rsidRPr="00C72AB7" w:rsidRDefault="004327BC" w:rsidP="006F42BE">
            <w:pPr>
              <w:rPr>
                <w:rFonts w:ascii="Tahoma" w:hAnsi="Tahoma" w:cs="Tahoma"/>
              </w:rPr>
            </w:pPr>
            <w:sdt>
              <w:sdtPr>
                <w:rPr>
                  <w:rFonts w:ascii="Tahoma" w:hAnsi="Tahoma" w:cs="Tahoma"/>
                </w:rPr>
                <w:id w:val="419526380"/>
                <w:placeholder>
                  <w:docPart w:val="FC5AF261510A4C63AF7DC0DCFF1CCD6C"/>
                </w:placeholder>
              </w:sdtPr>
              <w:sdtEndPr/>
              <w:sdtContent>
                <w:r w:rsidR="00F30B78">
                  <w:rPr>
                    <w:rFonts w:ascii="Tahoma" w:hAnsi="Tahoma" w:cs="Tahoma"/>
                  </w:rPr>
                  <w:t>None</w:t>
                </w:r>
              </w:sdtContent>
            </w:sdt>
          </w:p>
        </w:tc>
      </w:tr>
      <w:tr w:rsidR="00470115" w:rsidRPr="00C72AB7" w14:paraId="3C5A9922" w14:textId="77777777" w:rsidTr="00972C90">
        <w:tc>
          <w:tcPr>
            <w:tcW w:w="2160" w:type="dxa"/>
            <w:shd w:val="clear" w:color="auto" w:fill="1478BE"/>
          </w:tcPr>
          <w:p w14:paraId="0FAD2211" w14:textId="53F5C333" w:rsidR="00470115" w:rsidRPr="00C72AB7" w:rsidRDefault="0076075C" w:rsidP="008B0739">
            <w:pPr>
              <w:pStyle w:val="Heading2"/>
              <w:rPr>
                <w:rFonts w:ascii="Tahoma" w:hAnsi="Tahoma" w:cs="Tahoma"/>
                <w:szCs w:val="20"/>
              </w:rPr>
            </w:pPr>
            <w:r>
              <w:rPr>
                <w:rFonts w:ascii="Tahoma" w:hAnsi="Tahoma" w:cs="Tahoma"/>
                <w:szCs w:val="20"/>
              </w:rPr>
              <w:t xml:space="preserve">Level of </w:t>
            </w:r>
            <w:proofErr w:type="gramStart"/>
            <w:r>
              <w:rPr>
                <w:rFonts w:ascii="Tahoma" w:hAnsi="Tahoma" w:cs="Tahoma"/>
                <w:szCs w:val="20"/>
              </w:rPr>
              <w:t>DBS  Check</w:t>
            </w:r>
            <w:proofErr w:type="gramEnd"/>
            <w:r>
              <w:rPr>
                <w:rFonts w:ascii="Tahoma" w:hAnsi="Tahoma" w:cs="Tahoma"/>
                <w:szCs w:val="20"/>
              </w:rPr>
              <w:t xml:space="preserve"> Required:</w:t>
            </w:r>
          </w:p>
        </w:tc>
        <w:tc>
          <w:tcPr>
            <w:tcW w:w="2784" w:type="dxa"/>
          </w:tcPr>
          <w:p w14:paraId="00009682" w14:textId="1E335D49" w:rsidR="00470115" w:rsidRPr="00C72AB7" w:rsidRDefault="004327BC" w:rsidP="00422859">
            <w:pPr>
              <w:rPr>
                <w:rFonts w:ascii="Tahoma" w:hAnsi="Tahoma" w:cs="Tahoma"/>
              </w:rPr>
            </w:pPr>
            <w:sdt>
              <w:sdtPr>
                <w:rPr>
                  <w:rFonts w:ascii="Tahoma" w:hAnsi="Tahoma" w:cs="Tahoma"/>
                </w:rPr>
                <w:id w:val="2022902622"/>
                <w:placeholder>
                  <w:docPart w:val="DCBE871B39844D0AA87C2F9C68D99996"/>
                </w:placeholder>
              </w:sdtPr>
              <w:sdtEndPr/>
              <w:sdtContent>
                <w:r w:rsidR="007E52EB">
                  <w:rPr>
                    <w:rFonts w:ascii="Tahoma" w:hAnsi="Tahoma" w:cs="Tahoma"/>
                  </w:rPr>
                  <w:t>Enhanced</w:t>
                </w:r>
              </w:sdtContent>
            </w:sdt>
          </w:p>
        </w:tc>
        <w:tc>
          <w:tcPr>
            <w:tcW w:w="2286" w:type="dxa"/>
            <w:shd w:val="clear" w:color="auto" w:fill="1478BE"/>
          </w:tcPr>
          <w:p w14:paraId="319AB2C6" w14:textId="290E6E7B" w:rsidR="00470115" w:rsidRPr="00C72AB7" w:rsidRDefault="00C72AB7" w:rsidP="006F42BE">
            <w:pPr>
              <w:pStyle w:val="Heading2"/>
              <w:rPr>
                <w:rFonts w:ascii="Tahoma" w:hAnsi="Tahoma" w:cs="Tahoma"/>
                <w:szCs w:val="20"/>
              </w:rPr>
            </w:pPr>
            <w:r>
              <w:rPr>
                <w:rFonts w:ascii="Tahoma" w:hAnsi="Tahoma" w:cs="Tahoma"/>
                <w:szCs w:val="20"/>
              </w:rPr>
              <w:t xml:space="preserve">Expected </w:t>
            </w:r>
            <w:r w:rsidR="00470115" w:rsidRPr="00C72AB7">
              <w:rPr>
                <w:rFonts w:ascii="Tahoma" w:hAnsi="Tahoma" w:cs="Tahoma"/>
                <w:szCs w:val="20"/>
              </w:rPr>
              <w:t>Regulatory Responsibility</w:t>
            </w:r>
            <w:r w:rsidR="0076075C">
              <w:rPr>
                <w:rFonts w:ascii="Tahoma" w:hAnsi="Tahoma" w:cs="Tahoma"/>
                <w:szCs w:val="20"/>
              </w:rPr>
              <w:t>:</w:t>
            </w:r>
          </w:p>
        </w:tc>
        <w:tc>
          <w:tcPr>
            <w:tcW w:w="2693" w:type="dxa"/>
          </w:tcPr>
          <w:p w14:paraId="16C91C97" w14:textId="2D99CD15" w:rsidR="00470115" w:rsidRPr="00C72AB7" w:rsidRDefault="004327BC" w:rsidP="006F42BE">
            <w:pPr>
              <w:rPr>
                <w:rFonts w:ascii="Tahoma" w:hAnsi="Tahoma" w:cs="Tahoma"/>
              </w:rPr>
            </w:pPr>
            <w:sdt>
              <w:sdtPr>
                <w:rPr>
                  <w:rFonts w:ascii="Tahoma" w:hAnsi="Tahoma" w:cs="Tahoma"/>
                </w:rPr>
                <w:id w:val="-1425333420"/>
                <w:placeholder>
                  <w:docPart w:val="0526392B9AB846EB94D6A8FFA3219D81"/>
                </w:placeholder>
              </w:sdtPr>
              <w:sdtEndPr/>
              <w:sdtContent>
                <w:r w:rsidR="007E52EB">
                  <w:rPr>
                    <w:rFonts w:ascii="Tahoma" w:hAnsi="Tahoma" w:cs="Tahoma"/>
                  </w:rPr>
                  <w:t>None</w:t>
                </w:r>
              </w:sdtContent>
            </w:sdt>
          </w:p>
        </w:tc>
      </w:tr>
      <w:tr w:rsidR="00D50E7F" w:rsidRPr="00C72AB7" w14:paraId="57A87A2A" w14:textId="77777777" w:rsidTr="00972C90">
        <w:trPr>
          <w:gridAfter w:val="2"/>
          <w:wAfter w:w="4979" w:type="dxa"/>
        </w:trPr>
        <w:tc>
          <w:tcPr>
            <w:tcW w:w="2160" w:type="dxa"/>
            <w:shd w:val="clear" w:color="auto" w:fill="1478BE"/>
          </w:tcPr>
          <w:p w14:paraId="2B2FE0B0" w14:textId="4D8A4F39" w:rsidR="00D50E7F" w:rsidRDefault="00D50E7F" w:rsidP="008B0739">
            <w:pPr>
              <w:pStyle w:val="Heading2"/>
              <w:rPr>
                <w:rFonts w:ascii="Tahoma" w:hAnsi="Tahoma" w:cs="Tahoma"/>
                <w:szCs w:val="20"/>
              </w:rPr>
            </w:pPr>
            <w:r>
              <w:rPr>
                <w:rFonts w:ascii="Tahoma" w:hAnsi="Tahoma" w:cs="Tahoma"/>
                <w:szCs w:val="20"/>
              </w:rPr>
              <w:t>Does the role require travel to multiple sites?</w:t>
            </w:r>
          </w:p>
        </w:tc>
        <w:tc>
          <w:tcPr>
            <w:tcW w:w="2784" w:type="dxa"/>
          </w:tcPr>
          <w:p w14:paraId="66CB9BDF" w14:textId="5BF4E6FC" w:rsidR="00D50E7F" w:rsidRDefault="004327BC" w:rsidP="00422859">
            <w:pPr>
              <w:rPr>
                <w:rFonts w:ascii="Tahoma" w:hAnsi="Tahoma" w:cs="Tahoma"/>
              </w:rPr>
            </w:pPr>
            <w:sdt>
              <w:sdtPr>
                <w:rPr>
                  <w:rFonts w:ascii="Tahoma" w:hAnsi="Tahoma" w:cs="Tahoma"/>
                </w:rPr>
                <w:id w:val="-1416549673"/>
                <w:placeholder>
                  <w:docPart w:val="BEE2F7BBDE0141BDB83296A06C36DF23"/>
                </w:placeholder>
              </w:sdtPr>
              <w:sdtEndPr/>
              <w:sdtContent>
                <w:r w:rsidR="009F4D59">
                  <w:rPr>
                    <w:rFonts w:ascii="Tahoma" w:hAnsi="Tahoma" w:cs="Tahoma"/>
                  </w:rPr>
                  <w:t>Yes</w:t>
                </w:r>
                <w:r w:rsidR="00D50E7F" w:rsidRPr="00C72AB7">
                  <w:rPr>
                    <w:rStyle w:val="PlaceholderText"/>
                  </w:rPr>
                  <w:t>.</w:t>
                </w:r>
              </w:sdtContent>
            </w:sdt>
          </w:p>
        </w:tc>
      </w:tr>
      <w:tr w:rsidR="006F42BE" w:rsidRPr="00C72AB7" w14:paraId="30BD1735" w14:textId="77777777" w:rsidTr="00972C90">
        <w:tc>
          <w:tcPr>
            <w:tcW w:w="9923" w:type="dxa"/>
            <w:gridSpan w:val="4"/>
            <w:tcBorders>
              <w:top w:val="nil"/>
            </w:tcBorders>
            <w:shd w:val="clear" w:color="auto" w:fill="1478BE"/>
          </w:tcPr>
          <w:p w14:paraId="409F0CDB" w14:textId="77777777" w:rsidR="006F42BE" w:rsidRPr="00C72AB7" w:rsidRDefault="006F42BE" w:rsidP="006F42BE">
            <w:pPr>
              <w:pStyle w:val="Heading2"/>
              <w:rPr>
                <w:rFonts w:ascii="Tahoma" w:hAnsi="Tahoma" w:cs="Tahoma"/>
                <w:szCs w:val="20"/>
              </w:rPr>
            </w:pPr>
            <w:r w:rsidRPr="00C72AB7">
              <w:rPr>
                <w:rFonts w:ascii="Tahoma" w:hAnsi="Tahoma" w:cs="Tahoma"/>
                <w:szCs w:val="20"/>
              </w:rPr>
              <w:t>Purpose</w:t>
            </w:r>
            <w:r w:rsidR="008B0739" w:rsidRPr="00C72AB7">
              <w:rPr>
                <w:rFonts w:ascii="Tahoma" w:hAnsi="Tahoma" w:cs="Tahoma"/>
                <w:szCs w:val="20"/>
              </w:rPr>
              <w:t>:</w:t>
            </w:r>
          </w:p>
        </w:tc>
      </w:tr>
      <w:tr w:rsidR="006F42BE" w:rsidRPr="00C72AB7" w14:paraId="109E2B61" w14:textId="77777777" w:rsidTr="00972C90">
        <w:tc>
          <w:tcPr>
            <w:tcW w:w="9923" w:type="dxa"/>
            <w:gridSpan w:val="4"/>
            <w:tcMar>
              <w:bottom w:w="115" w:type="dxa"/>
            </w:tcMar>
          </w:tcPr>
          <w:sdt>
            <w:sdtPr>
              <w:rPr>
                <w:rFonts w:cstheme="minorHAnsi"/>
                <w:highlight w:val="yellow"/>
              </w:rPr>
              <w:id w:val="-1572796953"/>
              <w:placeholder>
                <w:docPart w:val="DefaultPlaceholder_-1854013440"/>
              </w:placeholder>
            </w:sdtPr>
            <w:sdtEndPr>
              <w:rPr>
                <w:highlight w:val="none"/>
              </w:rPr>
            </w:sdtEndPr>
            <w:sdtContent>
              <w:p w14:paraId="04EEC2A3" w14:textId="77777777" w:rsidR="006A4904" w:rsidRDefault="006A4904" w:rsidP="006A4904">
                <w:pPr>
                  <w:rPr>
                    <w:rFonts w:ascii="Tahoma" w:hAnsi="Tahoma" w:cs="Tahoma"/>
                  </w:rPr>
                </w:pPr>
                <w:r w:rsidRPr="005D6FE0">
                  <w:rPr>
                    <w:rFonts w:ascii="Tahoma" w:hAnsi="Tahoma" w:cs="Tahoma"/>
                  </w:rPr>
                  <w:t>Health &amp; Safety is fundamental to the work of Hesley Group. Reporting to the Head of Health &amp; Safety, the Health &amp; Safety Officer will act as a competent adviser, supporting and advising managers and colleagues on all aspects of health and safety.</w:t>
                </w:r>
              </w:p>
              <w:p w14:paraId="1ED5EE50" w14:textId="77777777" w:rsidR="004B3B5F" w:rsidRPr="005D6FE0" w:rsidRDefault="004B3B5F" w:rsidP="006A4904">
                <w:pPr>
                  <w:rPr>
                    <w:rFonts w:ascii="Tahoma" w:hAnsi="Tahoma" w:cs="Tahoma"/>
                  </w:rPr>
                </w:pPr>
              </w:p>
              <w:p w14:paraId="0FD8F0E5" w14:textId="4EB268C8" w:rsidR="008F6B36" w:rsidRPr="004B3B5F" w:rsidRDefault="006A4904" w:rsidP="004A4B7E">
                <w:pPr>
                  <w:rPr>
                    <w:rFonts w:ascii="Tahoma" w:hAnsi="Tahoma" w:cs="Tahoma"/>
                  </w:rPr>
                </w:pPr>
                <w:r w:rsidRPr="005D6FE0">
                  <w:rPr>
                    <w:rFonts w:ascii="Tahoma" w:hAnsi="Tahoma" w:cs="Tahoma"/>
                  </w:rPr>
                  <w:t>The role</w:t>
                </w:r>
                <w:r w:rsidR="000536E2">
                  <w:rPr>
                    <w:rFonts w:ascii="Tahoma" w:hAnsi="Tahoma" w:cs="Tahoma"/>
                  </w:rPr>
                  <w:t xml:space="preserve"> makes an active contribution to the Integrated Management </w:t>
                </w:r>
                <w:r w:rsidR="00EF318C">
                  <w:rPr>
                    <w:rFonts w:ascii="Tahoma" w:hAnsi="Tahoma" w:cs="Tahoma"/>
                  </w:rPr>
                  <w:t xml:space="preserve">System (IMS), supporting the effective </w:t>
                </w:r>
                <w:r w:rsidR="00226B33">
                  <w:rPr>
                    <w:rFonts w:ascii="Tahoma" w:hAnsi="Tahoma" w:cs="Tahoma"/>
                  </w:rPr>
                  <w:t xml:space="preserve">implementation, maintenance and continual improvement of systems aligned to ISO 45001 </w:t>
                </w:r>
                <w:r w:rsidR="004A429B">
                  <w:rPr>
                    <w:rFonts w:ascii="Tahoma" w:hAnsi="Tahoma" w:cs="Tahoma"/>
                  </w:rPr>
                  <w:t xml:space="preserve">(Occupational Health &amp; safety) and ISO 9001 (Quality). The post holder will use professional judgement to </w:t>
                </w:r>
                <w:r w:rsidR="00014401">
                  <w:rPr>
                    <w:rFonts w:ascii="Tahoma" w:hAnsi="Tahoma" w:cs="Tahoma"/>
                  </w:rPr>
                  <w:t>advise, coach and where</w:t>
                </w:r>
                <w:r w:rsidR="004B3B5F">
                  <w:rPr>
                    <w:rFonts w:ascii="Tahoma" w:hAnsi="Tahoma" w:cs="Tahoma"/>
                  </w:rPr>
                  <w:t xml:space="preserve"> necessary</w:t>
                </w:r>
                <w:r w:rsidR="00014401">
                  <w:rPr>
                    <w:rFonts w:ascii="Tahoma" w:hAnsi="Tahoma" w:cs="Tahoma"/>
                  </w:rPr>
                  <w:t xml:space="preserve"> </w:t>
                </w:r>
                <w:r w:rsidR="004B3B5F">
                  <w:rPr>
                    <w:rFonts w:ascii="Tahoma" w:hAnsi="Tahoma" w:cs="Tahoma"/>
                  </w:rPr>
                  <w:t>a</w:t>
                </w:r>
                <w:r w:rsidR="004B3B5F" w:rsidRPr="004B3B5F">
                  <w:rPr>
                    <w:rFonts w:ascii="Tahoma" w:hAnsi="Tahoma" w:cs="Tahoma"/>
                  </w:rPr>
                  <w:t>ppropriately challenge practice to ensure safe, effective and high</w:t>
                </w:r>
                <w:r w:rsidR="004B3B5F" w:rsidRPr="004B3B5F">
                  <w:rPr>
                    <w:rFonts w:ascii="Tahoma" w:hAnsi="Tahoma" w:cs="Tahoma"/>
                  </w:rPr>
                  <w:noBreakHyphen/>
                  <w:t>quality services for the people we support, colleagues and visitors.</w:t>
                </w:r>
                <w:r w:rsidR="00EF318C">
                  <w:rPr>
                    <w:rFonts w:ascii="Tahoma" w:hAnsi="Tahoma" w:cs="Tahoma"/>
                  </w:rPr>
                  <w:t xml:space="preserve"> </w:t>
                </w:r>
                <w:r w:rsidRPr="005D6FE0">
                  <w:rPr>
                    <w:rFonts w:ascii="Tahoma" w:hAnsi="Tahoma" w:cs="Tahoma"/>
                  </w:rPr>
                  <w:t xml:space="preserve"> </w:t>
                </w:r>
              </w:p>
            </w:sdtContent>
          </w:sdt>
        </w:tc>
      </w:tr>
      <w:tr w:rsidR="00973885" w:rsidRPr="00C72AB7" w14:paraId="6767DBB1" w14:textId="77777777" w:rsidTr="00972C90">
        <w:tc>
          <w:tcPr>
            <w:tcW w:w="9923" w:type="dxa"/>
            <w:gridSpan w:val="4"/>
            <w:tcBorders>
              <w:top w:val="nil"/>
            </w:tcBorders>
            <w:shd w:val="clear" w:color="auto" w:fill="1478BE"/>
          </w:tcPr>
          <w:p w14:paraId="1EF2E5D5" w14:textId="269AF11F" w:rsidR="00973885" w:rsidRPr="00B334CF" w:rsidRDefault="008B0739" w:rsidP="00C72AB7">
            <w:pPr>
              <w:rPr>
                <w:rFonts w:ascii="Tahoma" w:hAnsi="Tahoma" w:cs="Tahoma"/>
                <w:b/>
                <w:bCs/>
                <w:highlight w:val="yellow"/>
              </w:rPr>
            </w:pPr>
            <w:r w:rsidRPr="00117245">
              <w:rPr>
                <w:rFonts w:ascii="Tahoma" w:hAnsi="Tahoma" w:cs="Tahoma"/>
                <w:b/>
                <w:bCs/>
              </w:rPr>
              <w:t xml:space="preserve">Key </w:t>
            </w:r>
            <w:r w:rsidR="003E3519" w:rsidRPr="00117245">
              <w:rPr>
                <w:rFonts w:ascii="Tahoma" w:hAnsi="Tahoma" w:cs="Tahoma"/>
                <w:b/>
                <w:bCs/>
              </w:rPr>
              <w:t>R</w:t>
            </w:r>
            <w:r w:rsidRPr="00117245">
              <w:rPr>
                <w:rFonts w:ascii="Tahoma" w:hAnsi="Tahoma" w:cs="Tahoma"/>
                <w:b/>
                <w:bCs/>
              </w:rPr>
              <w:t xml:space="preserve">ole </w:t>
            </w:r>
            <w:r w:rsidR="003E3519" w:rsidRPr="00117245">
              <w:rPr>
                <w:rFonts w:ascii="Tahoma" w:hAnsi="Tahoma" w:cs="Tahoma"/>
                <w:b/>
                <w:bCs/>
              </w:rPr>
              <w:t>R</w:t>
            </w:r>
            <w:r w:rsidRPr="00117245">
              <w:rPr>
                <w:rFonts w:ascii="Tahoma" w:hAnsi="Tahoma" w:cs="Tahoma"/>
                <w:b/>
                <w:bCs/>
              </w:rPr>
              <w:t>esponsibilities/</w:t>
            </w:r>
            <w:r w:rsidR="003E3519" w:rsidRPr="00117245">
              <w:rPr>
                <w:rFonts w:ascii="Tahoma" w:hAnsi="Tahoma" w:cs="Tahoma"/>
                <w:b/>
                <w:bCs/>
              </w:rPr>
              <w:t>A</w:t>
            </w:r>
            <w:r w:rsidRPr="00117245">
              <w:rPr>
                <w:rFonts w:ascii="Tahoma" w:hAnsi="Tahoma" w:cs="Tahoma"/>
                <w:b/>
                <w:bCs/>
              </w:rPr>
              <w:t>ccountabilities:</w:t>
            </w:r>
          </w:p>
        </w:tc>
      </w:tr>
      <w:tr w:rsidR="00D2671C" w:rsidRPr="00C72AB7" w14:paraId="2965EC9C" w14:textId="77777777" w:rsidTr="00D2671C">
        <w:tc>
          <w:tcPr>
            <w:tcW w:w="9923" w:type="dxa"/>
            <w:gridSpan w:val="4"/>
            <w:tcBorders>
              <w:top w:val="nil"/>
            </w:tcBorders>
          </w:tcPr>
          <w:sdt>
            <w:sdtPr>
              <w:rPr>
                <w:rFonts w:ascii="Tahoma" w:hAnsi="Tahoma" w:cs="Tahoma"/>
              </w:rPr>
              <w:id w:val="1360017696"/>
              <w:placeholder>
                <w:docPart w:val="E6D24479D91547698AF031CF3C631CD6"/>
              </w:placeholder>
            </w:sdtPr>
            <w:sdtEndPr/>
            <w:sdtContent>
              <w:p w14:paraId="6990548D" w14:textId="45391775" w:rsidR="00117245" w:rsidRPr="005D6FE0" w:rsidRDefault="008A5F59" w:rsidP="00117245">
                <w:pPr>
                  <w:rPr>
                    <w:rFonts w:ascii="Tahoma" w:hAnsi="Tahoma" w:cs="Tahoma"/>
                    <w:b/>
                    <w:bCs/>
                  </w:rPr>
                </w:pPr>
                <w:r>
                  <w:rPr>
                    <w:rFonts w:ascii="Tahoma" w:hAnsi="Tahoma" w:cs="Tahoma"/>
                    <w:b/>
                    <w:bCs/>
                  </w:rPr>
                  <w:t>Integrated Governance</w:t>
                </w:r>
                <w:r w:rsidR="00117245" w:rsidRPr="005D6FE0">
                  <w:rPr>
                    <w:rFonts w:ascii="Tahoma" w:hAnsi="Tahoma" w:cs="Tahoma"/>
                    <w:b/>
                    <w:bCs/>
                  </w:rPr>
                  <w:t>, Compliance and Assurance</w:t>
                </w:r>
              </w:p>
              <w:p w14:paraId="0ECE687B" w14:textId="453CB0AF" w:rsidR="00D143CA" w:rsidRPr="00A3500D" w:rsidRDefault="00117245" w:rsidP="00A3500D">
                <w:pPr>
                  <w:numPr>
                    <w:ilvl w:val="0"/>
                    <w:numId w:val="18"/>
                  </w:numPr>
                  <w:rPr>
                    <w:rFonts w:ascii="Tahoma" w:hAnsi="Tahoma" w:cs="Tahoma"/>
                  </w:rPr>
                </w:pPr>
                <w:r w:rsidRPr="00A3500D">
                  <w:rPr>
                    <w:rFonts w:ascii="Tahoma" w:hAnsi="Tahoma" w:cs="Tahoma"/>
                  </w:rPr>
                  <w:t>Support the Head of Health &amp; Safety in ensuring effective systems are in place to meet</w:t>
                </w:r>
                <w:r w:rsidR="00D143CA" w:rsidRPr="00A3500D">
                  <w:rPr>
                    <w:rFonts w:ascii="Tahoma" w:hAnsi="Tahoma" w:cs="Tahoma"/>
                  </w:rPr>
                  <w:t xml:space="preserve"> UK health and safety legislation, relevant guidance, and the requirements of the ISO 45001 Occupational Health &amp; Safety Management System.</w:t>
                </w:r>
              </w:p>
              <w:p w14:paraId="2A2715CF" w14:textId="6FD76FC9" w:rsidR="00A3500D" w:rsidRPr="00A3500D" w:rsidRDefault="00A3500D" w:rsidP="00A3500D">
                <w:pPr>
                  <w:numPr>
                    <w:ilvl w:val="0"/>
                    <w:numId w:val="18"/>
                  </w:numPr>
                  <w:rPr>
                    <w:rFonts w:ascii="Tahoma" w:hAnsi="Tahoma" w:cs="Tahoma"/>
                  </w:rPr>
                </w:pPr>
                <w:r w:rsidRPr="00A3500D">
                  <w:rPr>
                    <w:rFonts w:ascii="Tahoma" w:hAnsi="Tahoma" w:cs="Tahoma"/>
                  </w:rPr>
                  <w:t xml:space="preserve">Contribute to the operation of the Integrated Management System, supporting alignment between health &amp; safety, quality, governance and continual improvement activity in line with ISO 9001 and ISO 45001. </w:t>
                </w:r>
              </w:p>
              <w:p w14:paraId="387C6CEF" w14:textId="6AAD0238" w:rsidR="00A3500D" w:rsidRPr="00A3500D" w:rsidRDefault="00A3500D" w:rsidP="00A3500D">
                <w:pPr>
                  <w:numPr>
                    <w:ilvl w:val="0"/>
                    <w:numId w:val="18"/>
                  </w:numPr>
                  <w:rPr>
                    <w:rFonts w:ascii="Tahoma" w:hAnsi="Tahoma" w:cs="Tahoma"/>
                  </w:rPr>
                </w:pPr>
                <w:r w:rsidRPr="00A3500D">
                  <w:rPr>
                    <w:rFonts w:ascii="Tahoma" w:hAnsi="Tahoma" w:cs="Tahoma"/>
                  </w:rPr>
                  <w:t>Support the development, implementation and review of policies, procedures and guidance to ensure they are risk</w:t>
                </w:r>
                <w:r w:rsidRPr="00A3500D">
                  <w:rPr>
                    <w:rFonts w:ascii="Tahoma" w:hAnsi="Tahoma" w:cs="Tahoma"/>
                  </w:rPr>
                  <w:noBreakHyphen/>
                  <w:t xml:space="preserve">based, proportionate and aligned with IMS requirements. </w:t>
                </w:r>
              </w:p>
              <w:p w14:paraId="186BD249" w14:textId="57585DDA" w:rsidR="00A3500D" w:rsidRPr="00A3500D" w:rsidRDefault="00A3500D" w:rsidP="00A3500D">
                <w:pPr>
                  <w:numPr>
                    <w:ilvl w:val="0"/>
                    <w:numId w:val="18"/>
                  </w:numPr>
                  <w:rPr>
                    <w:rFonts w:ascii="Tahoma" w:hAnsi="Tahoma" w:cs="Tahoma"/>
                  </w:rPr>
                </w:pPr>
                <w:r w:rsidRPr="00A3500D">
                  <w:rPr>
                    <w:rFonts w:ascii="Tahoma" w:hAnsi="Tahoma" w:cs="Tahoma"/>
                  </w:rPr>
                  <w:t>Act as a competent professional source of advice on health, safety and risk</w:t>
                </w:r>
                <w:r w:rsidRPr="00A3500D">
                  <w:rPr>
                    <w:rFonts w:ascii="Tahoma" w:hAnsi="Tahoma" w:cs="Tahoma"/>
                  </w:rPr>
                  <w:noBreakHyphen/>
                  <w:t>related quality issues across the organisation.</w:t>
                </w:r>
              </w:p>
              <w:p w14:paraId="5E60DE43" w14:textId="77777777" w:rsidR="00117245" w:rsidRPr="005D6FE0" w:rsidRDefault="00117245" w:rsidP="00117245">
                <w:pPr>
                  <w:rPr>
                    <w:rFonts w:ascii="Tahoma" w:hAnsi="Tahoma" w:cs="Tahoma"/>
                    <w:b/>
                    <w:bCs/>
                  </w:rPr>
                </w:pPr>
              </w:p>
              <w:p w14:paraId="70F79F7B" w14:textId="6FF32860" w:rsidR="00117245" w:rsidRPr="005D6FE0" w:rsidRDefault="00117245" w:rsidP="00117245">
                <w:pPr>
                  <w:rPr>
                    <w:rFonts w:ascii="Tahoma" w:hAnsi="Tahoma" w:cs="Tahoma"/>
                    <w:b/>
                    <w:bCs/>
                  </w:rPr>
                </w:pPr>
                <w:r w:rsidRPr="005D6FE0">
                  <w:rPr>
                    <w:rFonts w:ascii="Tahoma" w:hAnsi="Tahoma" w:cs="Tahoma"/>
                    <w:b/>
                    <w:bCs/>
                  </w:rPr>
                  <w:t>Risk Management and Incident Control</w:t>
                </w:r>
              </w:p>
              <w:p w14:paraId="66AE32B5" w14:textId="77777777" w:rsidR="00117245" w:rsidRPr="005D6FE0" w:rsidRDefault="00117245" w:rsidP="00117245">
                <w:pPr>
                  <w:numPr>
                    <w:ilvl w:val="0"/>
                    <w:numId w:val="19"/>
                  </w:numPr>
                  <w:rPr>
                    <w:rFonts w:ascii="Tahoma" w:hAnsi="Tahoma" w:cs="Tahoma"/>
                  </w:rPr>
                </w:pPr>
                <w:r w:rsidRPr="005D6FE0">
                  <w:rPr>
                    <w:rFonts w:ascii="Tahoma" w:hAnsi="Tahoma" w:cs="Tahoma"/>
                  </w:rPr>
                  <w:t>Ensure suitable and sufficient risk assessments are undertaken, reviewed and embedded in practice, providing advice and coaching to managers and colleagues with risk assessment responsibilities.</w:t>
                </w:r>
              </w:p>
              <w:p w14:paraId="43DC41DD" w14:textId="77777777" w:rsidR="00117245" w:rsidRPr="005D6FE0" w:rsidRDefault="00117245" w:rsidP="00117245">
                <w:pPr>
                  <w:numPr>
                    <w:ilvl w:val="0"/>
                    <w:numId w:val="19"/>
                  </w:numPr>
                  <w:rPr>
                    <w:rFonts w:ascii="Tahoma" w:hAnsi="Tahoma" w:cs="Tahoma"/>
                  </w:rPr>
                </w:pPr>
                <w:r w:rsidRPr="005D6FE0">
                  <w:rPr>
                    <w:rFonts w:ascii="Tahoma" w:hAnsi="Tahoma" w:cs="Tahoma"/>
                  </w:rPr>
                  <w:t>Assist with specialised risk assessments where required.</w:t>
                </w:r>
              </w:p>
              <w:p w14:paraId="727924AD" w14:textId="77777777" w:rsidR="0019521C" w:rsidRDefault="00117245" w:rsidP="0019521C">
                <w:pPr>
                  <w:numPr>
                    <w:ilvl w:val="0"/>
                    <w:numId w:val="19"/>
                  </w:numPr>
                  <w:rPr>
                    <w:rFonts w:ascii="Tahoma" w:hAnsi="Tahoma" w:cs="Tahoma"/>
                  </w:rPr>
                </w:pPr>
                <w:r w:rsidRPr="005D6FE0">
                  <w:rPr>
                    <w:rFonts w:ascii="Tahoma" w:hAnsi="Tahoma" w:cs="Tahoma"/>
                  </w:rPr>
                  <w:t>Support the investigation of accidents, incidents, near misses and breaches of health and safety legislation, including RIDDOR</w:t>
                </w:r>
                <w:r w:rsidRPr="005D6FE0">
                  <w:rPr>
                    <w:rFonts w:ascii="Tahoma" w:hAnsi="Tahoma" w:cs="Tahoma"/>
                  </w:rPr>
                  <w:noBreakHyphen/>
                  <w:t>reportable events, in line with organisational policies.</w:t>
                </w:r>
                <w:r w:rsidR="0019521C" w:rsidRPr="0019521C">
                  <w:rPr>
                    <w:rFonts w:ascii="Segoe UI" w:eastAsia="Times New Roman" w:hAnsi="Symbol" w:cs="Segoe UI"/>
                    <w:sz w:val="21"/>
                    <w:szCs w:val="21"/>
                    <w:lang w:eastAsia="en-GB"/>
                  </w:rPr>
                  <w:t xml:space="preserve"> </w:t>
                </w:r>
              </w:p>
              <w:p w14:paraId="509A116B" w14:textId="0730B414" w:rsidR="0019521C" w:rsidRPr="0019521C" w:rsidRDefault="0019521C" w:rsidP="0019521C">
                <w:pPr>
                  <w:numPr>
                    <w:ilvl w:val="0"/>
                    <w:numId w:val="19"/>
                  </w:numPr>
                  <w:rPr>
                    <w:rFonts w:ascii="Tahoma" w:hAnsi="Tahoma" w:cs="Tahoma"/>
                  </w:rPr>
                </w:pPr>
                <w:r w:rsidRPr="0019521C">
                  <w:rPr>
                    <w:rFonts w:ascii="Tahoma" w:hAnsi="Tahoma" w:cs="Tahoma"/>
                  </w:rPr>
                  <w:t xml:space="preserve">Identify root causes, contribute to corrective and preventive actions, and support services to implement improvements and share learning across the organisation. </w:t>
                </w:r>
              </w:p>
              <w:p w14:paraId="1C5E2847" w14:textId="1FE0892B" w:rsidR="00117245" w:rsidRDefault="0019521C" w:rsidP="00117245">
                <w:pPr>
                  <w:numPr>
                    <w:ilvl w:val="0"/>
                    <w:numId w:val="19"/>
                  </w:numPr>
                  <w:rPr>
                    <w:rFonts w:ascii="Tahoma" w:hAnsi="Tahoma" w:cs="Tahoma"/>
                  </w:rPr>
                </w:pPr>
                <w:r w:rsidRPr="0019521C">
                  <w:rPr>
                    <w:rFonts w:ascii="Tahoma" w:hAnsi="Tahoma" w:cs="Tahoma"/>
                  </w:rPr>
                  <w:t>Promote a prevention</w:t>
                </w:r>
                <w:r w:rsidRPr="0019521C">
                  <w:rPr>
                    <w:rFonts w:ascii="Tahoma" w:hAnsi="Tahoma" w:cs="Tahoma"/>
                  </w:rPr>
                  <w:noBreakHyphen/>
                  <w:t>focused approach, supporting proactive identification and management of risks and opportunities.</w:t>
                </w:r>
              </w:p>
              <w:p w14:paraId="4F9408FB" w14:textId="77777777" w:rsidR="0019521C" w:rsidRPr="0019521C" w:rsidRDefault="0019521C" w:rsidP="0019521C">
                <w:pPr>
                  <w:ind w:left="720"/>
                  <w:rPr>
                    <w:rFonts w:ascii="Tahoma" w:hAnsi="Tahoma" w:cs="Tahoma"/>
                  </w:rPr>
                </w:pPr>
              </w:p>
              <w:p w14:paraId="4FFF3F90" w14:textId="453BA60D" w:rsidR="00117245" w:rsidRPr="005D6FE0" w:rsidRDefault="00117245" w:rsidP="00117245">
                <w:pPr>
                  <w:rPr>
                    <w:rFonts w:ascii="Tahoma" w:hAnsi="Tahoma" w:cs="Tahoma"/>
                    <w:b/>
                    <w:bCs/>
                  </w:rPr>
                </w:pPr>
                <w:r w:rsidRPr="005D6FE0">
                  <w:rPr>
                    <w:rFonts w:ascii="Tahoma" w:hAnsi="Tahoma" w:cs="Tahoma"/>
                    <w:b/>
                    <w:bCs/>
                  </w:rPr>
                  <w:t>Priority Risk Areas</w:t>
                </w:r>
              </w:p>
              <w:p w14:paraId="0E3646BD" w14:textId="77777777" w:rsidR="00117245" w:rsidRPr="005D6FE0" w:rsidRDefault="00117245" w:rsidP="00117245">
                <w:pPr>
                  <w:rPr>
                    <w:rFonts w:ascii="Tahoma" w:hAnsi="Tahoma" w:cs="Tahoma"/>
                  </w:rPr>
                </w:pPr>
                <w:r w:rsidRPr="005D6FE0">
                  <w:rPr>
                    <w:rFonts w:ascii="Tahoma" w:hAnsi="Tahoma" w:cs="Tahoma"/>
                  </w:rPr>
                  <w:t>Support assurance and improvement activity across key risk areas, including but not limited to:</w:t>
                </w:r>
              </w:p>
              <w:p w14:paraId="534488D1" w14:textId="77777777" w:rsidR="00117245" w:rsidRPr="005D6FE0" w:rsidRDefault="00117245" w:rsidP="00117245">
                <w:pPr>
                  <w:numPr>
                    <w:ilvl w:val="0"/>
                    <w:numId w:val="20"/>
                  </w:numPr>
                  <w:rPr>
                    <w:rFonts w:ascii="Tahoma" w:hAnsi="Tahoma" w:cs="Tahoma"/>
                  </w:rPr>
                </w:pPr>
                <w:r w:rsidRPr="005D6FE0">
                  <w:rPr>
                    <w:rFonts w:ascii="Tahoma" w:hAnsi="Tahoma" w:cs="Tahoma"/>
                  </w:rPr>
                  <w:t>Accident and incident management</w:t>
                </w:r>
              </w:p>
              <w:p w14:paraId="074190B2" w14:textId="77777777" w:rsidR="00117245" w:rsidRPr="005D6FE0" w:rsidRDefault="00117245" w:rsidP="00117245">
                <w:pPr>
                  <w:numPr>
                    <w:ilvl w:val="0"/>
                    <w:numId w:val="20"/>
                  </w:numPr>
                  <w:rPr>
                    <w:rFonts w:ascii="Tahoma" w:hAnsi="Tahoma" w:cs="Tahoma"/>
                  </w:rPr>
                </w:pPr>
                <w:r w:rsidRPr="005D6FE0">
                  <w:rPr>
                    <w:rFonts w:ascii="Tahoma" w:hAnsi="Tahoma" w:cs="Tahoma"/>
                  </w:rPr>
                  <w:lastRenderedPageBreak/>
                  <w:t>Health and wellbeing</w:t>
                </w:r>
              </w:p>
              <w:p w14:paraId="7958BD2D" w14:textId="77777777" w:rsidR="00117245" w:rsidRPr="005D6FE0" w:rsidRDefault="00117245" w:rsidP="00117245">
                <w:pPr>
                  <w:numPr>
                    <w:ilvl w:val="0"/>
                    <w:numId w:val="20"/>
                  </w:numPr>
                  <w:rPr>
                    <w:rFonts w:ascii="Tahoma" w:hAnsi="Tahoma" w:cs="Tahoma"/>
                  </w:rPr>
                </w:pPr>
                <w:r w:rsidRPr="005D6FE0">
                  <w:rPr>
                    <w:rFonts w:ascii="Tahoma" w:hAnsi="Tahoma" w:cs="Tahoma"/>
                  </w:rPr>
                  <w:t>Fire safety and fire risk assessment</w:t>
                </w:r>
              </w:p>
              <w:p w14:paraId="5C5E503F" w14:textId="77777777" w:rsidR="00117245" w:rsidRPr="005D6FE0" w:rsidRDefault="00117245" w:rsidP="00117245">
                <w:pPr>
                  <w:numPr>
                    <w:ilvl w:val="0"/>
                    <w:numId w:val="20"/>
                  </w:numPr>
                  <w:rPr>
                    <w:rFonts w:ascii="Tahoma" w:hAnsi="Tahoma" w:cs="Tahoma"/>
                  </w:rPr>
                </w:pPr>
                <w:r w:rsidRPr="005D6FE0">
                  <w:rPr>
                    <w:rFonts w:ascii="Tahoma" w:hAnsi="Tahoma" w:cs="Tahoma"/>
                  </w:rPr>
                  <w:t>Control of Substances Hazardous to Health (COSHH)</w:t>
                </w:r>
              </w:p>
              <w:p w14:paraId="2939661E" w14:textId="77777777" w:rsidR="00117245" w:rsidRPr="005D6FE0" w:rsidRDefault="00117245" w:rsidP="00117245">
                <w:pPr>
                  <w:numPr>
                    <w:ilvl w:val="0"/>
                    <w:numId w:val="20"/>
                  </w:numPr>
                  <w:rPr>
                    <w:rFonts w:ascii="Tahoma" w:hAnsi="Tahoma" w:cs="Tahoma"/>
                  </w:rPr>
                </w:pPr>
                <w:r w:rsidRPr="005D6FE0">
                  <w:rPr>
                    <w:rFonts w:ascii="Tahoma" w:hAnsi="Tahoma" w:cs="Tahoma"/>
                  </w:rPr>
                  <w:t>Legionella control</w:t>
                </w:r>
              </w:p>
              <w:p w14:paraId="1A0F4F96" w14:textId="77777777" w:rsidR="00117245" w:rsidRPr="005D6FE0" w:rsidRDefault="00117245" w:rsidP="00117245">
                <w:pPr>
                  <w:numPr>
                    <w:ilvl w:val="0"/>
                    <w:numId w:val="20"/>
                  </w:numPr>
                  <w:rPr>
                    <w:rFonts w:ascii="Tahoma" w:hAnsi="Tahoma" w:cs="Tahoma"/>
                  </w:rPr>
                </w:pPr>
                <w:r w:rsidRPr="005D6FE0">
                  <w:rPr>
                    <w:rFonts w:ascii="Tahoma" w:hAnsi="Tahoma" w:cs="Tahoma"/>
                  </w:rPr>
                  <w:t>Contractor appointment and management</w:t>
                </w:r>
              </w:p>
              <w:p w14:paraId="586CFA4B" w14:textId="77777777" w:rsidR="00117245" w:rsidRPr="005D6FE0" w:rsidRDefault="00117245" w:rsidP="00117245">
                <w:pPr>
                  <w:numPr>
                    <w:ilvl w:val="0"/>
                    <w:numId w:val="20"/>
                  </w:numPr>
                  <w:rPr>
                    <w:rFonts w:ascii="Tahoma" w:hAnsi="Tahoma" w:cs="Tahoma"/>
                  </w:rPr>
                </w:pPr>
                <w:r w:rsidRPr="005D6FE0">
                  <w:rPr>
                    <w:rFonts w:ascii="Tahoma" w:hAnsi="Tahoma" w:cs="Tahoma"/>
                  </w:rPr>
                  <w:t>Food safety</w:t>
                </w:r>
              </w:p>
              <w:p w14:paraId="67CAF00D" w14:textId="77777777" w:rsidR="00117245" w:rsidRPr="005D6FE0" w:rsidRDefault="00117245" w:rsidP="00117245">
                <w:pPr>
                  <w:numPr>
                    <w:ilvl w:val="0"/>
                    <w:numId w:val="20"/>
                  </w:numPr>
                  <w:rPr>
                    <w:rFonts w:ascii="Tahoma" w:hAnsi="Tahoma" w:cs="Tahoma"/>
                  </w:rPr>
                </w:pPr>
                <w:r w:rsidRPr="005D6FE0">
                  <w:rPr>
                    <w:rFonts w:ascii="Tahoma" w:hAnsi="Tahoma" w:cs="Tahoma"/>
                  </w:rPr>
                  <w:t>Work equipment and electrical safety</w:t>
                </w:r>
              </w:p>
              <w:p w14:paraId="6F6816A2" w14:textId="77777777" w:rsidR="00117245" w:rsidRPr="005D6FE0" w:rsidRDefault="00117245" w:rsidP="00117245">
                <w:pPr>
                  <w:numPr>
                    <w:ilvl w:val="0"/>
                    <w:numId w:val="20"/>
                  </w:numPr>
                  <w:rPr>
                    <w:rFonts w:ascii="Tahoma" w:hAnsi="Tahoma" w:cs="Tahoma"/>
                  </w:rPr>
                </w:pPr>
                <w:r w:rsidRPr="005D6FE0">
                  <w:rPr>
                    <w:rFonts w:ascii="Tahoma" w:hAnsi="Tahoma" w:cs="Tahoma"/>
                  </w:rPr>
                  <w:t>Infection prevention and control</w:t>
                </w:r>
              </w:p>
              <w:p w14:paraId="073944FC" w14:textId="77777777" w:rsidR="00117245" w:rsidRPr="005D6FE0" w:rsidRDefault="00117245" w:rsidP="00117245">
                <w:pPr>
                  <w:numPr>
                    <w:ilvl w:val="0"/>
                    <w:numId w:val="20"/>
                  </w:numPr>
                  <w:rPr>
                    <w:rFonts w:ascii="Tahoma" w:hAnsi="Tahoma" w:cs="Tahoma"/>
                  </w:rPr>
                </w:pPr>
                <w:r w:rsidRPr="005D6FE0">
                  <w:rPr>
                    <w:rFonts w:ascii="Tahoma" w:hAnsi="Tahoma" w:cs="Tahoma"/>
                  </w:rPr>
                  <w:t>Personal Protective Equipment (PPE)</w:t>
                </w:r>
              </w:p>
              <w:p w14:paraId="3B181C0A" w14:textId="77777777" w:rsidR="00117245" w:rsidRPr="005D6FE0" w:rsidRDefault="00117245" w:rsidP="00117245">
                <w:pPr>
                  <w:numPr>
                    <w:ilvl w:val="0"/>
                    <w:numId w:val="20"/>
                  </w:numPr>
                  <w:rPr>
                    <w:rFonts w:ascii="Tahoma" w:hAnsi="Tahoma" w:cs="Tahoma"/>
                  </w:rPr>
                </w:pPr>
                <w:r w:rsidRPr="005D6FE0">
                  <w:rPr>
                    <w:rFonts w:ascii="Tahoma" w:hAnsi="Tahoma" w:cs="Tahoma"/>
                  </w:rPr>
                  <w:t>Manual handling</w:t>
                </w:r>
              </w:p>
              <w:p w14:paraId="26F870B8" w14:textId="77777777" w:rsidR="00117245" w:rsidRPr="005D6FE0" w:rsidRDefault="00117245" w:rsidP="00117245">
                <w:pPr>
                  <w:numPr>
                    <w:ilvl w:val="0"/>
                    <w:numId w:val="20"/>
                  </w:numPr>
                  <w:rPr>
                    <w:rFonts w:ascii="Tahoma" w:hAnsi="Tahoma" w:cs="Tahoma"/>
                  </w:rPr>
                </w:pPr>
                <w:r w:rsidRPr="005D6FE0">
                  <w:rPr>
                    <w:rFonts w:ascii="Tahoma" w:hAnsi="Tahoma" w:cs="Tahoma"/>
                  </w:rPr>
                  <w:t>Driving for work and transport safety</w:t>
                </w:r>
              </w:p>
              <w:p w14:paraId="0B1969EE" w14:textId="77777777" w:rsidR="00117245" w:rsidRPr="005D6FE0" w:rsidRDefault="00117245" w:rsidP="00117245">
                <w:pPr>
                  <w:rPr>
                    <w:rFonts w:ascii="Tahoma" w:hAnsi="Tahoma" w:cs="Tahoma"/>
                    <w:b/>
                    <w:bCs/>
                  </w:rPr>
                </w:pPr>
              </w:p>
              <w:p w14:paraId="24090874" w14:textId="633BE051" w:rsidR="00117245" w:rsidRPr="005D6FE0" w:rsidRDefault="00117245" w:rsidP="00117245">
                <w:pPr>
                  <w:rPr>
                    <w:rFonts w:ascii="Tahoma" w:hAnsi="Tahoma" w:cs="Tahoma"/>
                    <w:b/>
                    <w:bCs/>
                  </w:rPr>
                </w:pPr>
                <w:r w:rsidRPr="005D6FE0">
                  <w:rPr>
                    <w:rFonts w:ascii="Tahoma" w:hAnsi="Tahoma" w:cs="Tahoma"/>
                    <w:b/>
                    <w:bCs/>
                  </w:rPr>
                  <w:t>Audit, Monitoring and Reporting</w:t>
                </w:r>
              </w:p>
              <w:p w14:paraId="09961A2B" w14:textId="37AAFE10" w:rsidR="00117245" w:rsidRPr="00627CF8" w:rsidRDefault="00117245" w:rsidP="00627CF8">
                <w:pPr>
                  <w:numPr>
                    <w:ilvl w:val="0"/>
                    <w:numId w:val="21"/>
                  </w:numPr>
                  <w:rPr>
                    <w:rFonts w:ascii="Tahoma" w:hAnsi="Tahoma" w:cs="Tahoma"/>
                  </w:rPr>
                </w:pPr>
                <w:r w:rsidRPr="00627CF8">
                  <w:rPr>
                    <w:rFonts w:ascii="Tahoma" w:hAnsi="Tahoma" w:cs="Tahoma"/>
                  </w:rPr>
                  <w:t>Support and deliver a programme of inspections, audits and monitoring a</w:t>
                </w:r>
                <w:r w:rsidR="00627CF8" w:rsidRPr="00627CF8">
                  <w:rPr>
                    <w:rFonts w:ascii="Tahoma" w:hAnsi="Tahoma" w:cs="Tahoma"/>
                  </w:rPr>
                  <w:t>ctivities aligned to the IMS audit schedule, including ISO 45001 and ISO 9001 internal audits where appropriate to role and competence.</w:t>
                </w:r>
              </w:p>
              <w:p w14:paraId="5E7696CC" w14:textId="77777777" w:rsidR="00117245" w:rsidRPr="005D6FE0" w:rsidRDefault="00117245" w:rsidP="00117245">
                <w:pPr>
                  <w:numPr>
                    <w:ilvl w:val="0"/>
                    <w:numId w:val="21"/>
                  </w:numPr>
                  <w:rPr>
                    <w:rFonts w:ascii="Tahoma" w:hAnsi="Tahoma" w:cs="Tahoma"/>
                  </w:rPr>
                </w:pPr>
                <w:r w:rsidRPr="005D6FE0">
                  <w:rPr>
                    <w:rFonts w:ascii="Tahoma" w:hAnsi="Tahoma" w:cs="Tahoma"/>
                  </w:rPr>
                  <w:t>Produce clear, timely written reports and action plans, supporting managers to address findings and improve compliance.</w:t>
                </w:r>
              </w:p>
              <w:p w14:paraId="0683EC46" w14:textId="77777777" w:rsidR="00117245" w:rsidRPr="005D6FE0" w:rsidRDefault="00117245" w:rsidP="00117245">
                <w:pPr>
                  <w:numPr>
                    <w:ilvl w:val="0"/>
                    <w:numId w:val="21"/>
                  </w:numPr>
                  <w:rPr>
                    <w:rFonts w:ascii="Tahoma" w:hAnsi="Tahoma" w:cs="Tahoma"/>
                  </w:rPr>
                </w:pPr>
                <w:r w:rsidRPr="005D6FE0">
                  <w:rPr>
                    <w:rFonts w:ascii="Tahoma" w:hAnsi="Tahoma" w:cs="Tahoma"/>
                  </w:rPr>
                  <w:t>Maintain accurate health and safety records and use data to identify trends, learning and improvement opportunities.</w:t>
                </w:r>
              </w:p>
              <w:p w14:paraId="0E0BFCF2" w14:textId="77777777" w:rsidR="00117245" w:rsidRPr="005D6FE0" w:rsidRDefault="00117245" w:rsidP="00117245">
                <w:pPr>
                  <w:numPr>
                    <w:ilvl w:val="0"/>
                    <w:numId w:val="21"/>
                  </w:numPr>
                  <w:rPr>
                    <w:rFonts w:ascii="Tahoma" w:hAnsi="Tahoma" w:cs="Tahoma"/>
                  </w:rPr>
                </w:pPr>
                <w:r w:rsidRPr="005D6FE0">
                  <w:rPr>
                    <w:rFonts w:ascii="Tahoma" w:hAnsi="Tahoma" w:cs="Tahoma"/>
                  </w:rPr>
                  <w:t>Record, analyse and share health and safety performance information and lessons learned as directed by the Head of Health &amp; Safety.</w:t>
                </w:r>
              </w:p>
              <w:p w14:paraId="7CD1E2C8" w14:textId="77777777" w:rsidR="00117245" w:rsidRPr="005D6FE0" w:rsidRDefault="00117245" w:rsidP="00117245">
                <w:pPr>
                  <w:rPr>
                    <w:rFonts w:ascii="Tahoma" w:hAnsi="Tahoma" w:cs="Tahoma"/>
                    <w:b/>
                    <w:bCs/>
                  </w:rPr>
                </w:pPr>
              </w:p>
              <w:p w14:paraId="7CF37646" w14:textId="69019584" w:rsidR="00117245" w:rsidRPr="005D6FE0" w:rsidRDefault="00117245" w:rsidP="00117245">
                <w:pPr>
                  <w:rPr>
                    <w:rFonts w:ascii="Tahoma" w:hAnsi="Tahoma" w:cs="Tahoma"/>
                    <w:b/>
                    <w:bCs/>
                  </w:rPr>
                </w:pPr>
                <w:r w:rsidRPr="005D6FE0">
                  <w:rPr>
                    <w:rFonts w:ascii="Tahoma" w:hAnsi="Tahoma" w:cs="Tahoma"/>
                    <w:b/>
                    <w:bCs/>
                  </w:rPr>
                  <w:t>Advice, Engagement and Training</w:t>
                </w:r>
              </w:p>
              <w:p w14:paraId="230D5BA2" w14:textId="77777777" w:rsidR="00117245" w:rsidRPr="005D6FE0" w:rsidRDefault="00117245" w:rsidP="00117245">
                <w:pPr>
                  <w:numPr>
                    <w:ilvl w:val="0"/>
                    <w:numId w:val="22"/>
                  </w:numPr>
                  <w:rPr>
                    <w:rFonts w:ascii="Tahoma" w:hAnsi="Tahoma" w:cs="Tahoma"/>
                  </w:rPr>
                </w:pPr>
                <w:r w:rsidRPr="005D6FE0">
                  <w:rPr>
                    <w:rFonts w:ascii="Tahoma" w:hAnsi="Tahoma" w:cs="Tahoma"/>
                  </w:rPr>
                  <w:t>Provide practical, proportionate day</w:t>
                </w:r>
                <w:r w:rsidRPr="005D6FE0">
                  <w:rPr>
                    <w:rFonts w:ascii="Tahoma" w:hAnsi="Tahoma" w:cs="Tahoma"/>
                  </w:rPr>
                  <w:noBreakHyphen/>
                  <w:t>to</w:t>
                </w:r>
                <w:r w:rsidRPr="005D6FE0">
                  <w:rPr>
                    <w:rFonts w:ascii="Tahoma" w:hAnsi="Tahoma" w:cs="Tahoma"/>
                  </w:rPr>
                  <w:noBreakHyphen/>
                  <w:t>day advice and guidance to colleagues on health and safety matters.</w:t>
                </w:r>
              </w:p>
              <w:p w14:paraId="5F241711" w14:textId="5A349A9D" w:rsidR="00514D50" w:rsidRPr="00514D50" w:rsidRDefault="00514D50" w:rsidP="00514D50">
                <w:pPr>
                  <w:numPr>
                    <w:ilvl w:val="0"/>
                    <w:numId w:val="22"/>
                  </w:numPr>
                  <w:rPr>
                    <w:rFonts w:ascii="Tahoma" w:hAnsi="Tahoma" w:cs="Tahoma"/>
                  </w:rPr>
                </w:pPr>
                <w:r w:rsidRPr="00514D50">
                  <w:rPr>
                    <w:rFonts w:ascii="Tahoma" w:hAnsi="Tahoma" w:cs="Tahoma"/>
                  </w:rPr>
                  <w:t xml:space="preserve">Contribute to communication, engagement and awareness activity that supports compliance, learning and positive safety and quality culture. </w:t>
                </w:r>
              </w:p>
              <w:p w14:paraId="0695D5EC" w14:textId="0D197D9C" w:rsidR="00514D50" w:rsidRPr="00514D50" w:rsidRDefault="00514D50" w:rsidP="00514D50">
                <w:pPr>
                  <w:numPr>
                    <w:ilvl w:val="0"/>
                    <w:numId w:val="22"/>
                  </w:numPr>
                  <w:rPr>
                    <w:rFonts w:ascii="Tahoma" w:hAnsi="Tahoma" w:cs="Tahoma"/>
                  </w:rPr>
                </w:pPr>
                <w:r w:rsidRPr="00514D50">
                  <w:rPr>
                    <w:rFonts w:ascii="Tahoma" w:hAnsi="Tahoma" w:cs="Tahoma"/>
                  </w:rPr>
                  <w:t>Support the development of local competence through coaching, guidance and participation in training and briefings.</w:t>
                </w:r>
              </w:p>
              <w:p w14:paraId="012CE685" w14:textId="77777777" w:rsidR="00141AB0" w:rsidRPr="005D6FE0" w:rsidRDefault="00141AB0" w:rsidP="00141AB0">
                <w:pPr>
                  <w:ind w:left="720"/>
                  <w:rPr>
                    <w:rFonts w:ascii="Tahoma" w:hAnsi="Tahoma" w:cs="Tahoma"/>
                  </w:rPr>
                </w:pPr>
              </w:p>
              <w:p w14:paraId="01D2FFA9" w14:textId="1AF62033" w:rsidR="00117245" w:rsidRPr="005D6FE0" w:rsidRDefault="00117245" w:rsidP="00117245">
                <w:pPr>
                  <w:rPr>
                    <w:rFonts w:ascii="Tahoma" w:hAnsi="Tahoma" w:cs="Tahoma"/>
                    <w:b/>
                    <w:bCs/>
                  </w:rPr>
                </w:pPr>
                <w:r w:rsidRPr="005D6FE0">
                  <w:rPr>
                    <w:rFonts w:ascii="Tahoma" w:hAnsi="Tahoma" w:cs="Tahoma"/>
                    <w:b/>
                    <w:bCs/>
                  </w:rPr>
                  <w:t>External Liaison</w:t>
                </w:r>
              </w:p>
              <w:p w14:paraId="16A69C29" w14:textId="3D0BBD5D" w:rsidR="00117245" w:rsidRPr="00FF2B68" w:rsidRDefault="00117245" w:rsidP="00FF2B68">
                <w:pPr>
                  <w:numPr>
                    <w:ilvl w:val="0"/>
                    <w:numId w:val="23"/>
                  </w:numPr>
                  <w:rPr>
                    <w:rFonts w:ascii="Tahoma" w:hAnsi="Tahoma" w:cs="Tahoma"/>
                  </w:rPr>
                </w:pPr>
                <w:r w:rsidRPr="005D6FE0">
                  <w:rPr>
                    <w:rFonts w:ascii="Tahoma" w:hAnsi="Tahoma" w:cs="Tahoma"/>
                  </w:rPr>
                  <w:t>Support the management of external inspections and visits</w:t>
                </w:r>
                <w:r w:rsidR="00FF2B68" w:rsidRPr="00FF2B68">
                  <w:rPr>
                    <w:rFonts w:ascii="Tahoma" w:hAnsi="Tahoma" w:cs="Tahoma"/>
                  </w:rPr>
                  <w:t>, including regulators, enforcing authorities, insurers and certification bodies.</w:t>
                </w:r>
              </w:p>
              <w:p w14:paraId="3061A7E2" w14:textId="2D9AFEA5" w:rsidR="00117245" w:rsidRDefault="00975F45" w:rsidP="00117245">
                <w:pPr>
                  <w:numPr>
                    <w:ilvl w:val="0"/>
                    <w:numId w:val="23"/>
                  </w:numPr>
                  <w:rPr>
                    <w:rFonts w:ascii="Tahoma" w:hAnsi="Tahoma" w:cs="Tahoma"/>
                  </w:rPr>
                </w:pPr>
                <w:r w:rsidRPr="00975F45">
                  <w:rPr>
                    <w:rFonts w:ascii="Tahoma" w:hAnsi="Tahoma" w:cs="Tahoma"/>
                  </w:rPr>
                  <w:t>Assist with preparation, coordination and follow</w:t>
                </w:r>
                <w:r w:rsidRPr="00975F45">
                  <w:rPr>
                    <w:rFonts w:ascii="Tahoma" w:hAnsi="Tahoma" w:cs="Tahoma"/>
                  </w:rPr>
                  <w:noBreakHyphen/>
                  <w:t>up actions linked to external audits and assurance activity related to health</w:t>
                </w:r>
                <w:r>
                  <w:rPr>
                    <w:rFonts w:ascii="Tahoma" w:hAnsi="Tahoma" w:cs="Tahoma"/>
                  </w:rPr>
                  <w:t xml:space="preserve"> and</w:t>
                </w:r>
                <w:r w:rsidRPr="00975F45">
                  <w:rPr>
                    <w:rFonts w:ascii="Tahoma" w:hAnsi="Tahoma" w:cs="Tahoma"/>
                  </w:rPr>
                  <w:t xml:space="preserve"> safety</w:t>
                </w:r>
                <w:r>
                  <w:rPr>
                    <w:rFonts w:ascii="Tahoma" w:hAnsi="Tahoma" w:cs="Tahoma"/>
                  </w:rPr>
                  <w:t>.</w:t>
                </w:r>
              </w:p>
              <w:p w14:paraId="48F6199C" w14:textId="77777777" w:rsidR="00975F45" w:rsidRPr="00975F45" w:rsidRDefault="00975F45" w:rsidP="00117245">
                <w:pPr>
                  <w:numPr>
                    <w:ilvl w:val="0"/>
                    <w:numId w:val="23"/>
                  </w:numPr>
                  <w:rPr>
                    <w:rFonts w:ascii="Tahoma" w:hAnsi="Tahoma" w:cs="Tahoma"/>
                  </w:rPr>
                </w:pPr>
              </w:p>
              <w:p w14:paraId="6E24F4F9" w14:textId="38124805" w:rsidR="00117245" w:rsidRPr="005D6FE0" w:rsidRDefault="00117245" w:rsidP="00117245">
                <w:pPr>
                  <w:rPr>
                    <w:rFonts w:ascii="Tahoma" w:hAnsi="Tahoma" w:cs="Tahoma"/>
                    <w:b/>
                    <w:bCs/>
                  </w:rPr>
                </w:pPr>
                <w:r w:rsidRPr="005D6FE0">
                  <w:rPr>
                    <w:rFonts w:ascii="Tahoma" w:hAnsi="Tahoma" w:cs="Tahoma"/>
                    <w:b/>
                    <w:bCs/>
                  </w:rPr>
                  <w:t>General Responsibilities</w:t>
                </w:r>
              </w:p>
              <w:p w14:paraId="1AD6E826" w14:textId="77777777" w:rsidR="00117245" w:rsidRPr="005D6FE0" w:rsidRDefault="00117245" w:rsidP="00117245">
                <w:pPr>
                  <w:numPr>
                    <w:ilvl w:val="0"/>
                    <w:numId w:val="24"/>
                  </w:numPr>
                  <w:rPr>
                    <w:rFonts w:ascii="Tahoma" w:hAnsi="Tahoma" w:cs="Tahoma"/>
                  </w:rPr>
                </w:pPr>
                <w:r w:rsidRPr="005D6FE0">
                  <w:rPr>
                    <w:rFonts w:ascii="Tahoma" w:hAnsi="Tahoma" w:cs="Tahoma"/>
                  </w:rPr>
                  <w:t>Maintain and develop up</w:t>
                </w:r>
                <w:r w:rsidRPr="005D6FE0">
                  <w:rPr>
                    <w:rFonts w:ascii="Tahoma" w:hAnsi="Tahoma" w:cs="Tahoma"/>
                  </w:rPr>
                  <w:noBreakHyphen/>
                  <w:t>to</w:t>
                </w:r>
                <w:r w:rsidRPr="005D6FE0">
                  <w:rPr>
                    <w:rFonts w:ascii="Tahoma" w:hAnsi="Tahoma" w:cs="Tahoma"/>
                  </w:rPr>
                  <w:noBreakHyphen/>
                  <w:t>date professional knowledge and competence through ongoing learning and continuous professional development.</w:t>
                </w:r>
              </w:p>
              <w:p w14:paraId="4194BEAA" w14:textId="76E5504D" w:rsidR="00117245" w:rsidRPr="005D6FE0" w:rsidRDefault="00117245" w:rsidP="00117245">
                <w:pPr>
                  <w:numPr>
                    <w:ilvl w:val="0"/>
                    <w:numId w:val="24"/>
                  </w:numPr>
                  <w:rPr>
                    <w:rFonts w:ascii="Tahoma" w:hAnsi="Tahoma" w:cs="Tahoma"/>
                  </w:rPr>
                </w:pPr>
                <w:r w:rsidRPr="005D6FE0">
                  <w:rPr>
                    <w:rFonts w:ascii="Tahoma" w:hAnsi="Tahoma" w:cs="Tahoma"/>
                  </w:rPr>
                  <w:t xml:space="preserve">Observe, promote and support safe working practices in line with Hesley Group policies and </w:t>
                </w:r>
                <w:r w:rsidR="00586C09">
                  <w:rPr>
                    <w:rFonts w:ascii="Tahoma" w:hAnsi="Tahoma" w:cs="Tahoma"/>
                  </w:rPr>
                  <w:t>IMS requirements.</w:t>
                </w:r>
              </w:p>
              <w:p w14:paraId="026356D4" w14:textId="77777777" w:rsidR="00117245" w:rsidRPr="005D6FE0" w:rsidRDefault="00117245" w:rsidP="00117245">
                <w:pPr>
                  <w:numPr>
                    <w:ilvl w:val="0"/>
                    <w:numId w:val="24"/>
                  </w:numPr>
                  <w:rPr>
                    <w:rFonts w:ascii="Tahoma" w:hAnsi="Tahoma" w:cs="Tahoma"/>
                  </w:rPr>
                </w:pPr>
                <w:r w:rsidRPr="005D6FE0">
                  <w:rPr>
                    <w:rFonts w:ascii="Tahoma" w:hAnsi="Tahoma" w:cs="Tahoma"/>
                  </w:rPr>
                  <w:t>Escalate health and safety concerns in a timely and appropriate manner.</w:t>
                </w:r>
              </w:p>
              <w:p w14:paraId="3806B90A" w14:textId="77777777" w:rsidR="00117245" w:rsidRPr="005D6FE0" w:rsidRDefault="00117245" w:rsidP="00117245">
                <w:pPr>
                  <w:numPr>
                    <w:ilvl w:val="0"/>
                    <w:numId w:val="24"/>
                  </w:numPr>
                  <w:rPr>
                    <w:rFonts w:ascii="Tahoma" w:hAnsi="Tahoma" w:cs="Tahoma"/>
                  </w:rPr>
                </w:pPr>
                <w:r w:rsidRPr="005D6FE0">
                  <w:rPr>
                    <w:rFonts w:ascii="Tahoma" w:hAnsi="Tahoma" w:cs="Tahoma"/>
                  </w:rPr>
                  <w:t>Undertake other duties reasonably consistent with the role as required by the line manager.</w:t>
                </w:r>
              </w:p>
              <w:p w14:paraId="27968826" w14:textId="3C05AB17" w:rsidR="00D2671C" w:rsidRPr="005D6FE0" w:rsidRDefault="00CD4ABD" w:rsidP="00C72AB7">
                <w:pPr>
                  <w:rPr>
                    <w:rFonts w:ascii="Tahoma" w:hAnsi="Tahoma" w:cs="Tahoma"/>
                    <w:b/>
                    <w:bCs/>
                    <w:u w:val="single"/>
                  </w:rPr>
                </w:pPr>
                <w:r w:rsidRPr="005D6FE0">
                  <w:rPr>
                    <w:rFonts w:ascii="Tahoma" w:hAnsi="Tahoma" w:cs="Tahoma"/>
                    <w:b/>
                    <w:bCs/>
                    <w:u w:val="single"/>
                  </w:rPr>
                  <w:t xml:space="preserve"> </w:t>
                </w:r>
              </w:p>
            </w:sdtContent>
          </w:sdt>
          <w:p w14:paraId="54F1E8B4" w14:textId="77777777" w:rsidR="00D2671C" w:rsidRPr="005D6FE0" w:rsidRDefault="00D2671C" w:rsidP="00C72AB7">
            <w:pPr>
              <w:rPr>
                <w:rFonts w:ascii="Tahoma" w:hAnsi="Tahoma" w:cs="Tahoma"/>
              </w:rPr>
            </w:pPr>
          </w:p>
          <w:p w14:paraId="2B870F6B" w14:textId="77777777" w:rsidR="00F71BBD" w:rsidRDefault="00D2671C" w:rsidP="00F71BBD">
            <w:pPr>
              <w:rPr>
                <w:rFonts w:ascii="Tahoma" w:eastAsia="Times New Roman" w:hAnsi="Tahoma" w:cs="Tahoma"/>
                <w:color w:val="000000" w:themeColor="text1"/>
                <w:lang w:eastAsia="en-GB"/>
              </w:rPr>
            </w:pPr>
            <w:r w:rsidRPr="005D6FE0">
              <w:rPr>
                <w:rFonts w:ascii="Tahoma" w:eastAsia="Times New Roman" w:hAnsi="Tahoma" w:cs="Tahoma"/>
                <w:color w:val="000000" w:themeColor="text1"/>
                <w:spacing w:val="-2"/>
                <w:lang w:eastAsia="en-GB"/>
              </w:rPr>
              <w:t>N.B. The post holder may be expected to undertake additional responsibilities that are reasonably required, appropriate to grade and capability. This job description will be regularly reviewed, involving the post holder, to ensure that it continues to reflect service priorities and developments.</w:t>
            </w:r>
          </w:p>
          <w:p w14:paraId="4E95A3BA" w14:textId="77777777" w:rsidR="00586C09" w:rsidRDefault="00586C09" w:rsidP="00F71BBD">
            <w:pPr>
              <w:rPr>
                <w:rFonts w:ascii="Tahoma" w:eastAsia="Times New Roman" w:hAnsi="Tahoma" w:cs="Tahoma"/>
                <w:color w:val="000000" w:themeColor="text1"/>
                <w:lang w:eastAsia="en-GB"/>
              </w:rPr>
            </w:pPr>
          </w:p>
          <w:p w14:paraId="4C37D494" w14:textId="77777777" w:rsidR="00586C09" w:rsidRDefault="00586C09" w:rsidP="00F71BBD">
            <w:pPr>
              <w:rPr>
                <w:rFonts w:ascii="Tahoma" w:eastAsia="Times New Roman" w:hAnsi="Tahoma" w:cs="Tahoma"/>
                <w:color w:val="000000" w:themeColor="text1"/>
                <w:lang w:eastAsia="en-GB"/>
              </w:rPr>
            </w:pPr>
          </w:p>
          <w:p w14:paraId="4EC652DE" w14:textId="5339EE06" w:rsidR="00586C09" w:rsidRPr="005D6FE0" w:rsidRDefault="00586C09" w:rsidP="00F71BBD">
            <w:pPr>
              <w:rPr>
                <w:rFonts w:ascii="Tahoma" w:eastAsia="Times New Roman" w:hAnsi="Tahoma" w:cs="Tahoma"/>
                <w:color w:val="000000" w:themeColor="text1"/>
                <w:lang w:eastAsia="en-GB"/>
              </w:rPr>
            </w:pPr>
          </w:p>
        </w:tc>
      </w:tr>
      <w:tr w:rsidR="00D2671C" w:rsidRPr="00C72AB7" w14:paraId="1C42C80C" w14:textId="77777777" w:rsidTr="00972C90">
        <w:tc>
          <w:tcPr>
            <w:tcW w:w="9923" w:type="dxa"/>
            <w:gridSpan w:val="4"/>
            <w:tcBorders>
              <w:top w:val="nil"/>
            </w:tcBorders>
            <w:shd w:val="clear" w:color="auto" w:fill="1478BE"/>
          </w:tcPr>
          <w:p w14:paraId="29B4E85C" w14:textId="31EAEADB" w:rsidR="00D2671C" w:rsidRPr="00C72AB7" w:rsidRDefault="004F54B3" w:rsidP="008B0739">
            <w:pPr>
              <w:pStyle w:val="Heading2"/>
              <w:rPr>
                <w:rFonts w:ascii="Tahoma" w:hAnsi="Tahoma" w:cs="Tahoma"/>
                <w:szCs w:val="20"/>
              </w:rPr>
            </w:pPr>
            <w:r>
              <w:rPr>
                <w:rFonts w:ascii="Tahoma" w:hAnsi="Tahoma" w:cs="Tahoma"/>
                <w:szCs w:val="20"/>
              </w:rPr>
              <w:lastRenderedPageBreak/>
              <w:t xml:space="preserve">Legal and Statutory </w:t>
            </w:r>
            <w:r w:rsidR="0099010B">
              <w:rPr>
                <w:rFonts w:ascii="Tahoma" w:hAnsi="Tahoma" w:cs="Tahoma"/>
                <w:szCs w:val="20"/>
              </w:rPr>
              <w:t>Responsibilities for all Colleagues:</w:t>
            </w:r>
          </w:p>
        </w:tc>
      </w:tr>
      <w:tr w:rsidR="000C2633" w:rsidRPr="00C72AB7" w14:paraId="58DB09CA" w14:textId="77777777" w:rsidTr="00972C90">
        <w:tc>
          <w:tcPr>
            <w:tcW w:w="9923" w:type="dxa"/>
            <w:gridSpan w:val="4"/>
            <w:tcMar>
              <w:bottom w:w="115" w:type="dxa"/>
            </w:tcMar>
          </w:tcPr>
          <w:p w14:paraId="7476FA50" w14:textId="77777777" w:rsidR="00C72AB7" w:rsidRPr="00C72AB7" w:rsidRDefault="00C72AB7" w:rsidP="0076075C">
            <w:pPr>
              <w:rPr>
                <w:rFonts w:ascii="Tahoma" w:hAnsi="Tahoma" w:cs="Tahoma"/>
                <w:color w:val="000000" w:themeColor="text1"/>
              </w:rPr>
            </w:pPr>
            <w:r w:rsidRPr="00C72AB7">
              <w:rPr>
                <w:rFonts w:ascii="Tahoma" w:hAnsi="Tahoma" w:cs="Tahoma"/>
                <w:color w:val="000000" w:themeColor="text1"/>
              </w:rPr>
              <w:t xml:space="preserve">Safeguarding: All colleagues have a duty to maintain a basic level of understanding of safeguarding, signs of </w:t>
            </w:r>
          </w:p>
          <w:p w14:paraId="77648D7C" w14:textId="77777777" w:rsidR="00C72AB7" w:rsidRPr="00C72AB7" w:rsidRDefault="00C72AB7" w:rsidP="0076075C">
            <w:pPr>
              <w:rPr>
                <w:rFonts w:ascii="Tahoma" w:hAnsi="Tahoma" w:cs="Tahoma"/>
                <w:color w:val="000000" w:themeColor="text1"/>
              </w:rPr>
            </w:pPr>
            <w:r w:rsidRPr="00C72AB7">
              <w:rPr>
                <w:rFonts w:ascii="Tahoma" w:hAnsi="Tahoma" w:cs="Tahoma"/>
                <w:color w:val="000000" w:themeColor="text1"/>
              </w:rPr>
              <w:t xml:space="preserve">neglect or abuse and how to raise a safeguarding concern as outlined in the organisations Safeguarding and </w:t>
            </w:r>
          </w:p>
          <w:p w14:paraId="2F39A8CF" w14:textId="239E0559" w:rsidR="00D2671C" w:rsidRPr="00C72AB7" w:rsidRDefault="00C72AB7" w:rsidP="0076075C">
            <w:pPr>
              <w:rPr>
                <w:rFonts w:ascii="Tahoma" w:hAnsi="Tahoma" w:cs="Tahoma"/>
                <w:color w:val="000000" w:themeColor="text1"/>
              </w:rPr>
            </w:pPr>
            <w:r w:rsidRPr="00C72AB7">
              <w:rPr>
                <w:rFonts w:ascii="Tahoma" w:hAnsi="Tahoma" w:cs="Tahoma"/>
                <w:color w:val="000000" w:themeColor="text1"/>
              </w:rPr>
              <w:t xml:space="preserve">Whistleblowing policies. </w:t>
            </w:r>
          </w:p>
          <w:p w14:paraId="3A034B1A" w14:textId="77777777" w:rsidR="00C72AB7" w:rsidRPr="00C72AB7" w:rsidRDefault="00C72AB7" w:rsidP="0076075C">
            <w:pPr>
              <w:rPr>
                <w:rFonts w:ascii="Tahoma" w:hAnsi="Tahoma" w:cs="Tahoma"/>
                <w:color w:val="000000" w:themeColor="text1"/>
              </w:rPr>
            </w:pPr>
          </w:p>
          <w:p w14:paraId="76158299" w14:textId="3F5D8C08" w:rsidR="00973885" w:rsidRPr="00C72AB7" w:rsidRDefault="00896C27" w:rsidP="0076075C">
            <w:pPr>
              <w:rPr>
                <w:rFonts w:ascii="Tahoma" w:hAnsi="Tahoma" w:cs="Tahoma"/>
                <w:color w:val="000000" w:themeColor="text1"/>
              </w:rPr>
            </w:pPr>
            <w:r w:rsidRPr="00C72AB7">
              <w:rPr>
                <w:rFonts w:ascii="Tahoma" w:hAnsi="Tahoma" w:cs="Tahoma"/>
                <w:color w:val="000000" w:themeColor="text1"/>
              </w:rPr>
              <w:t xml:space="preserve">Health &amp; Safety: </w:t>
            </w:r>
            <w:r w:rsidR="008F6B36" w:rsidRPr="00C72AB7">
              <w:rPr>
                <w:rFonts w:ascii="Tahoma" w:hAnsi="Tahoma" w:cs="Tahoma"/>
                <w:color w:val="000000" w:themeColor="text1"/>
              </w:rPr>
              <w:t xml:space="preserve">All colleagues </w:t>
            </w:r>
            <w:r w:rsidRPr="00C72AB7">
              <w:rPr>
                <w:rFonts w:ascii="Tahoma" w:hAnsi="Tahoma" w:cs="Tahoma"/>
                <w:color w:val="000000" w:themeColor="text1"/>
              </w:rPr>
              <w:t xml:space="preserve">have a duty to take reasonable care for the health and safety of </w:t>
            </w:r>
            <w:r w:rsidR="008F6B36" w:rsidRPr="00C72AB7">
              <w:rPr>
                <w:rFonts w:ascii="Tahoma" w:hAnsi="Tahoma" w:cs="Tahoma"/>
                <w:color w:val="000000" w:themeColor="text1"/>
              </w:rPr>
              <w:t>themselves and others</w:t>
            </w:r>
            <w:r w:rsidRPr="00C72AB7">
              <w:rPr>
                <w:rFonts w:ascii="Tahoma" w:hAnsi="Tahoma" w:cs="Tahoma"/>
                <w:color w:val="000000" w:themeColor="text1"/>
              </w:rPr>
              <w:t xml:space="preserve">. This includes contributing to a safe and secure environment for </w:t>
            </w:r>
            <w:r w:rsidR="008F6B36" w:rsidRPr="00C72AB7">
              <w:rPr>
                <w:rFonts w:ascii="Tahoma" w:hAnsi="Tahoma" w:cs="Tahoma"/>
                <w:color w:val="000000" w:themeColor="text1"/>
              </w:rPr>
              <w:t xml:space="preserve">the </w:t>
            </w:r>
            <w:r w:rsidRPr="00C72AB7">
              <w:rPr>
                <w:rFonts w:ascii="Tahoma" w:hAnsi="Tahoma" w:cs="Tahoma"/>
                <w:color w:val="000000" w:themeColor="text1"/>
              </w:rPr>
              <w:t>people who use our services.</w:t>
            </w:r>
          </w:p>
          <w:p w14:paraId="792303D2" w14:textId="175E932C" w:rsidR="003F531D" w:rsidRDefault="003F531D" w:rsidP="0076075C">
            <w:pPr>
              <w:rPr>
                <w:rFonts w:ascii="Tahoma" w:hAnsi="Tahoma" w:cs="Tahoma"/>
                <w:color w:val="000000" w:themeColor="text1"/>
              </w:rPr>
            </w:pPr>
            <w:r w:rsidRPr="00C72AB7">
              <w:rPr>
                <w:rFonts w:ascii="Tahoma" w:hAnsi="Tahoma" w:cs="Tahoma"/>
                <w:color w:val="000000" w:themeColor="text1"/>
              </w:rPr>
              <w:br/>
              <w:t xml:space="preserve">Training Compliance: </w:t>
            </w:r>
            <w:r w:rsidR="008F6B36" w:rsidRPr="00C72AB7">
              <w:rPr>
                <w:rFonts w:ascii="Tahoma" w:hAnsi="Tahoma" w:cs="Tahoma"/>
                <w:color w:val="000000" w:themeColor="text1"/>
              </w:rPr>
              <w:t>All colleagues are</w:t>
            </w:r>
            <w:r w:rsidRPr="00C72AB7">
              <w:rPr>
                <w:rFonts w:ascii="Tahoma" w:hAnsi="Tahoma" w:cs="Tahoma"/>
                <w:color w:val="000000" w:themeColor="text1"/>
              </w:rPr>
              <w:t xml:space="preserve"> responsible for maintaining compliance with all </w:t>
            </w:r>
            <w:r w:rsidR="008F6B36" w:rsidRPr="00C72AB7">
              <w:rPr>
                <w:rFonts w:ascii="Tahoma" w:hAnsi="Tahoma" w:cs="Tahoma"/>
                <w:color w:val="000000" w:themeColor="text1"/>
              </w:rPr>
              <w:t xml:space="preserve">mandatory training required for the specific job role they undertake or service they work in, any required qualifications and maintaining any required professional registrations </w:t>
            </w:r>
            <w:r w:rsidRPr="00C72AB7">
              <w:rPr>
                <w:rFonts w:ascii="Tahoma" w:hAnsi="Tahoma" w:cs="Tahoma"/>
                <w:color w:val="000000" w:themeColor="text1"/>
              </w:rPr>
              <w:t xml:space="preserve">to ensure </w:t>
            </w:r>
            <w:r w:rsidR="008F6B36" w:rsidRPr="00C72AB7">
              <w:rPr>
                <w:rFonts w:ascii="Tahoma" w:hAnsi="Tahoma" w:cs="Tahoma"/>
                <w:color w:val="000000" w:themeColor="text1"/>
              </w:rPr>
              <w:t xml:space="preserve">professional skills and knowledge remain up to date. </w:t>
            </w:r>
            <w:r w:rsidRPr="00C72AB7">
              <w:rPr>
                <w:rFonts w:ascii="Tahoma" w:hAnsi="Tahoma" w:cs="Tahoma"/>
                <w:color w:val="000000" w:themeColor="text1"/>
              </w:rPr>
              <w:t xml:space="preserve"> </w:t>
            </w:r>
          </w:p>
          <w:p w14:paraId="7B6888A0" w14:textId="77777777" w:rsidR="00C72AB7" w:rsidRDefault="00C72AB7" w:rsidP="0076075C">
            <w:pPr>
              <w:rPr>
                <w:rFonts w:ascii="Tahoma" w:hAnsi="Tahoma" w:cs="Tahoma"/>
                <w:color w:val="000000" w:themeColor="text1"/>
              </w:rPr>
            </w:pPr>
          </w:p>
          <w:p w14:paraId="7E33216E" w14:textId="5CF1EBFA" w:rsidR="00C72AB7" w:rsidRDefault="00C72AB7" w:rsidP="0076075C">
            <w:pPr>
              <w:rPr>
                <w:rFonts w:ascii="Tahoma" w:hAnsi="Tahoma" w:cs="Tahoma"/>
                <w:color w:val="000000" w:themeColor="text1"/>
              </w:rPr>
            </w:pPr>
            <w:r>
              <w:rPr>
                <w:rFonts w:ascii="Tahoma" w:hAnsi="Tahoma" w:cs="Tahoma"/>
                <w:color w:val="000000" w:themeColor="text1"/>
              </w:rPr>
              <w:t xml:space="preserve">Information Governance: All colleagues </w:t>
            </w:r>
            <w:r w:rsidR="0076075C">
              <w:rPr>
                <w:rFonts w:ascii="Tahoma" w:hAnsi="Tahoma" w:cs="Tahoma"/>
                <w:color w:val="000000" w:themeColor="text1"/>
              </w:rPr>
              <w:t xml:space="preserve">have a duty to main the confidentiality and integrity of any sensitive or personal data that they access or use within their role. </w:t>
            </w:r>
          </w:p>
          <w:p w14:paraId="12DD28F8" w14:textId="77777777" w:rsidR="00C72AB7" w:rsidRDefault="00C72AB7" w:rsidP="0076075C">
            <w:pPr>
              <w:rPr>
                <w:rFonts w:ascii="Tahoma" w:hAnsi="Tahoma" w:cs="Tahoma"/>
                <w:color w:val="000000" w:themeColor="text1"/>
              </w:rPr>
            </w:pPr>
          </w:p>
          <w:p w14:paraId="54763E77" w14:textId="564EB7FF" w:rsidR="00C72AB7" w:rsidRDefault="00C72AB7" w:rsidP="0076075C">
            <w:pPr>
              <w:rPr>
                <w:rFonts w:ascii="Tahoma" w:hAnsi="Tahoma" w:cs="Tahoma"/>
                <w:color w:val="000000" w:themeColor="text1"/>
              </w:rPr>
            </w:pPr>
            <w:r>
              <w:rPr>
                <w:rFonts w:ascii="Tahoma" w:hAnsi="Tahoma" w:cs="Tahoma"/>
                <w:color w:val="000000" w:themeColor="text1"/>
              </w:rPr>
              <w:t>Diversity and Inclusion</w:t>
            </w:r>
            <w:r w:rsidR="0076075C">
              <w:rPr>
                <w:rFonts w:ascii="Tahoma" w:hAnsi="Tahoma" w:cs="Tahoma"/>
                <w:color w:val="000000" w:themeColor="text1"/>
              </w:rPr>
              <w:t xml:space="preserve">: All colleagues are expected to contribute to the development of an inclusive workplace and </w:t>
            </w:r>
            <w:proofErr w:type="gramStart"/>
            <w:r w:rsidR="0076075C">
              <w:rPr>
                <w:rFonts w:ascii="Tahoma" w:hAnsi="Tahoma" w:cs="Tahoma"/>
                <w:color w:val="000000" w:themeColor="text1"/>
              </w:rPr>
              <w:t>treat others with dignity and respect at all times</w:t>
            </w:r>
            <w:proofErr w:type="gramEnd"/>
            <w:r w:rsidR="0076075C">
              <w:rPr>
                <w:rFonts w:ascii="Tahoma" w:hAnsi="Tahoma" w:cs="Tahoma"/>
                <w:color w:val="000000" w:themeColor="text1"/>
              </w:rPr>
              <w:t xml:space="preserve">. </w:t>
            </w:r>
          </w:p>
          <w:p w14:paraId="7A3401A7" w14:textId="77777777" w:rsidR="0076075C" w:rsidRDefault="0076075C" w:rsidP="0076075C">
            <w:pPr>
              <w:rPr>
                <w:rFonts w:ascii="Tahoma" w:hAnsi="Tahoma" w:cs="Tahoma"/>
                <w:color w:val="000000" w:themeColor="text1"/>
              </w:rPr>
            </w:pPr>
          </w:p>
          <w:p w14:paraId="1431E2EB" w14:textId="4234893E" w:rsidR="00F71BBD" w:rsidRPr="00C2385B" w:rsidRDefault="0076075C" w:rsidP="0076075C">
            <w:pPr>
              <w:rPr>
                <w:rFonts w:ascii="Tahoma" w:hAnsi="Tahoma" w:cs="Tahoma"/>
                <w:color w:val="000000" w:themeColor="text1"/>
              </w:rPr>
            </w:pPr>
            <w:r>
              <w:rPr>
                <w:rFonts w:ascii="Tahoma" w:hAnsi="Tahoma" w:cs="Tahoma"/>
                <w:color w:val="000000" w:themeColor="text1"/>
              </w:rPr>
              <w:t xml:space="preserve">Line Management: Roles with line management responsibility are expected to ensure all direct reports, and teams they oversee, receive the appropriate levels of supervision and have an annual performance review and contribute to a culture of continuous improvement and development. </w:t>
            </w:r>
          </w:p>
        </w:tc>
      </w:tr>
      <w:tr w:rsidR="008B0739" w:rsidRPr="00C72AB7" w14:paraId="156DDD0A" w14:textId="77777777" w:rsidTr="00972C90">
        <w:tc>
          <w:tcPr>
            <w:tcW w:w="9923" w:type="dxa"/>
            <w:gridSpan w:val="4"/>
            <w:tcBorders>
              <w:top w:val="nil"/>
            </w:tcBorders>
            <w:shd w:val="clear" w:color="auto" w:fill="1478BE"/>
          </w:tcPr>
          <w:p w14:paraId="661381F7" w14:textId="4C255DC3" w:rsidR="008B0739" w:rsidRPr="00C72AB7" w:rsidRDefault="008B0739" w:rsidP="00F4748B">
            <w:pPr>
              <w:pStyle w:val="Heading2"/>
              <w:rPr>
                <w:rFonts w:ascii="Tahoma" w:hAnsi="Tahoma" w:cs="Tahoma"/>
                <w:szCs w:val="20"/>
              </w:rPr>
            </w:pPr>
            <w:r w:rsidRPr="00C72AB7">
              <w:rPr>
                <w:rFonts w:ascii="Tahoma" w:hAnsi="Tahoma" w:cs="Tahoma"/>
                <w:szCs w:val="20"/>
              </w:rPr>
              <w:t xml:space="preserve">Person </w:t>
            </w:r>
            <w:r w:rsidR="003E3519" w:rsidRPr="00C72AB7">
              <w:rPr>
                <w:rFonts w:ascii="Tahoma" w:hAnsi="Tahoma" w:cs="Tahoma"/>
                <w:szCs w:val="20"/>
              </w:rPr>
              <w:t>S</w:t>
            </w:r>
            <w:r w:rsidRPr="00C72AB7">
              <w:rPr>
                <w:rFonts w:ascii="Tahoma" w:hAnsi="Tahoma" w:cs="Tahoma"/>
                <w:szCs w:val="20"/>
              </w:rPr>
              <w:t>pecification:</w:t>
            </w:r>
          </w:p>
        </w:tc>
      </w:tr>
      <w:tr w:rsidR="008B0739" w:rsidRPr="00C72AB7" w14:paraId="793D5BA1" w14:textId="77777777" w:rsidTr="00972C90">
        <w:tc>
          <w:tcPr>
            <w:tcW w:w="9923" w:type="dxa"/>
            <w:gridSpan w:val="4"/>
            <w:tcMar>
              <w:bottom w:w="115" w:type="dxa"/>
            </w:tcMar>
          </w:tcPr>
          <w:sdt>
            <w:sdtPr>
              <w:rPr>
                <w:rFonts w:ascii="Tahoma" w:hAnsi="Tahoma" w:cs="Tahoma"/>
              </w:rPr>
              <w:id w:val="1298344301"/>
              <w:placeholder>
                <w:docPart w:val="DefaultPlaceholder_-1854013440"/>
              </w:placeholder>
            </w:sdtPr>
            <w:sdtEndPr/>
            <w:sdtContent>
              <w:p w14:paraId="6F54D695" w14:textId="77777777" w:rsidR="006837F0" w:rsidRPr="006837F0" w:rsidRDefault="006837F0" w:rsidP="006837F0">
                <w:pPr>
                  <w:pStyle w:val="ListBullet"/>
                  <w:numPr>
                    <w:ilvl w:val="0"/>
                    <w:numId w:val="0"/>
                  </w:numPr>
                  <w:ind w:left="360" w:hanging="360"/>
                  <w:rPr>
                    <w:rFonts w:ascii="Tahoma" w:hAnsi="Tahoma" w:cs="Tahoma"/>
                    <w:b/>
                    <w:bCs/>
                  </w:rPr>
                </w:pPr>
                <w:r w:rsidRPr="006837F0">
                  <w:rPr>
                    <w:rFonts w:ascii="Tahoma" w:hAnsi="Tahoma" w:cs="Tahoma"/>
                    <w:b/>
                    <w:bCs/>
                  </w:rPr>
                  <w:t>Knowledge</w:t>
                </w:r>
              </w:p>
              <w:p w14:paraId="24B90BD0" w14:textId="77777777" w:rsidR="006837F0" w:rsidRPr="006837F0" w:rsidRDefault="006837F0" w:rsidP="006837F0">
                <w:pPr>
                  <w:pStyle w:val="ListBullet"/>
                  <w:rPr>
                    <w:rFonts w:ascii="Tahoma" w:hAnsi="Tahoma" w:cs="Tahoma"/>
                  </w:rPr>
                </w:pPr>
                <w:r w:rsidRPr="006837F0">
                  <w:rPr>
                    <w:rFonts w:ascii="Tahoma" w:hAnsi="Tahoma" w:cs="Tahoma"/>
                    <w:b/>
                    <w:bCs/>
                  </w:rPr>
                  <w:t>Essential</w:t>
                </w:r>
              </w:p>
              <w:p w14:paraId="6A0703CD" w14:textId="77777777" w:rsidR="006837F0" w:rsidRPr="006837F0" w:rsidRDefault="006837F0" w:rsidP="006837F0">
                <w:pPr>
                  <w:pStyle w:val="ListBullet"/>
                  <w:numPr>
                    <w:ilvl w:val="0"/>
                    <w:numId w:val="25"/>
                  </w:numPr>
                  <w:rPr>
                    <w:rFonts w:ascii="Tahoma" w:hAnsi="Tahoma" w:cs="Tahoma"/>
                  </w:rPr>
                </w:pPr>
                <w:r w:rsidRPr="006837F0">
                  <w:rPr>
                    <w:rFonts w:ascii="Tahoma" w:hAnsi="Tahoma" w:cs="Tahoma"/>
                  </w:rPr>
                  <w:t>Knowledge of current UK health and safety legislation and regulatory requirements.</w:t>
                </w:r>
              </w:p>
              <w:p w14:paraId="2A29B620" w14:textId="77777777" w:rsidR="006837F0" w:rsidRPr="006837F0" w:rsidRDefault="006837F0" w:rsidP="006837F0">
                <w:pPr>
                  <w:pStyle w:val="ListBullet"/>
                  <w:numPr>
                    <w:ilvl w:val="0"/>
                    <w:numId w:val="25"/>
                  </w:numPr>
                  <w:rPr>
                    <w:rFonts w:ascii="Tahoma" w:hAnsi="Tahoma" w:cs="Tahoma"/>
                  </w:rPr>
                </w:pPr>
                <w:r w:rsidRPr="006837F0">
                  <w:rPr>
                    <w:rFonts w:ascii="Tahoma" w:hAnsi="Tahoma" w:cs="Tahoma"/>
                  </w:rPr>
                  <w:t>Knowledge of health and safety best practice, including risk assessment and incident management.</w:t>
                </w:r>
              </w:p>
              <w:p w14:paraId="1D3CBD9F" w14:textId="77777777" w:rsidR="006837F0" w:rsidRPr="00856AE6" w:rsidRDefault="006837F0" w:rsidP="006837F0">
                <w:pPr>
                  <w:pStyle w:val="ListBullet"/>
                  <w:rPr>
                    <w:rFonts w:ascii="Tahoma" w:hAnsi="Tahoma" w:cs="Tahoma"/>
                  </w:rPr>
                </w:pPr>
                <w:r w:rsidRPr="006837F0">
                  <w:rPr>
                    <w:rFonts w:ascii="Tahoma" w:hAnsi="Tahoma" w:cs="Tahoma"/>
                    <w:b/>
                    <w:bCs/>
                  </w:rPr>
                  <w:t>Desirable</w:t>
                </w:r>
              </w:p>
              <w:p w14:paraId="6D88DE45" w14:textId="66270986" w:rsidR="00856AE6" w:rsidRPr="00856AE6" w:rsidRDefault="006837F0" w:rsidP="00856AE6">
                <w:pPr>
                  <w:pStyle w:val="ListBullet"/>
                  <w:numPr>
                    <w:ilvl w:val="0"/>
                    <w:numId w:val="26"/>
                  </w:numPr>
                  <w:rPr>
                    <w:rFonts w:ascii="Tahoma" w:hAnsi="Tahoma" w:cs="Tahoma"/>
                  </w:rPr>
                </w:pPr>
                <w:r w:rsidRPr="00856AE6">
                  <w:rPr>
                    <w:rFonts w:ascii="Tahoma" w:hAnsi="Tahoma" w:cs="Tahoma"/>
                  </w:rPr>
                  <w:t xml:space="preserve">Knowledge of health and safety management systems </w:t>
                </w:r>
                <w:r w:rsidR="00856AE6" w:rsidRPr="00856AE6">
                  <w:rPr>
                    <w:rFonts w:ascii="Tahoma" w:hAnsi="Tahoma" w:cs="Tahoma"/>
                  </w:rPr>
                  <w:t xml:space="preserve">including ISO 45001 and ISO 9001, and how they support assurance, quality and continual improvement. </w:t>
                </w:r>
              </w:p>
              <w:p w14:paraId="36C3E3A5" w14:textId="27E1D66B" w:rsidR="00856AE6" w:rsidRPr="00856AE6" w:rsidRDefault="00856AE6" w:rsidP="00856AE6">
                <w:pPr>
                  <w:pStyle w:val="ListBullet"/>
                  <w:numPr>
                    <w:ilvl w:val="0"/>
                    <w:numId w:val="26"/>
                  </w:numPr>
                  <w:rPr>
                    <w:rFonts w:ascii="Tahoma" w:hAnsi="Tahoma" w:cs="Tahoma"/>
                  </w:rPr>
                </w:pPr>
                <w:r w:rsidRPr="00856AE6">
                  <w:rPr>
                    <w:rFonts w:ascii="Tahoma" w:hAnsi="Tahoma" w:cs="Tahoma"/>
                  </w:rPr>
                  <w:t>Understanding of audit principles and management system performance monitoring.</w:t>
                </w:r>
              </w:p>
              <w:p w14:paraId="67D4215F" w14:textId="77777777" w:rsidR="006837F0" w:rsidRDefault="006837F0" w:rsidP="00DF11B6">
                <w:pPr>
                  <w:pStyle w:val="ListBullet"/>
                  <w:numPr>
                    <w:ilvl w:val="0"/>
                    <w:numId w:val="0"/>
                  </w:numPr>
                  <w:rPr>
                    <w:rFonts w:ascii="Tahoma" w:hAnsi="Tahoma" w:cs="Tahoma"/>
                    <w:b/>
                    <w:bCs/>
                  </w:rPr>
                </w:pPr>
              </w:p>
              <w:p w14:paraId="362D9CD6" w14:textId="568FDB12" w:rsidR="006837F0" w:rsidRPr="006837F0" w:rsidRDefault="006837F0" w:rsidP="006837F0">
                <w:pPr>
                  <w:pStyle w:val="ListBullet"/>
                  <w:numPr>
                    <w:ilvl w:val="0"/>
                    <w:numId w:val="0"/>
                  </w:numPr>
                  <w:ind w:left="360" w:hanging="360"/>
                  <w:rPr>
                    <w:rFonts w:ascii="Tahoma" w:hAnsi="Tahoma" w:cs="Tahoma"/>
                    <w:b/>
                    <w:bCs/>
                  </w:rPr>
                </w:pPr>
                <w:r w:rsidRPr="006837F0">
                  <w:rPr>
                    <w:rFonts w:ascii="Tahoma" w:hAnsi="Tahoma" w:cs="Tahoma"/>
                    <w:b/>
                    <w:bCs/>
                  </w:rPr>
                  <w:t>Skills and Abilities</w:t>
                </w:r>
              </w:p>
              <w:p w14:paraId="0EE6951D" w14:textId="77777777" w:rsidR="006837F0" w:rsidRPr="006837F0" w:rsidRDefault="006837F0" w:rsidP="006837F0">
                <w:pPr>
                  <w:pStyle w:val="ListBullet"/>
                  <w:rPr>
                    <w:rFonts w:ascii="Tahoma" w:hAnsi="Tahoma" w:cs="Tahoma"/>
                  </w:rPr>
                </w:pPr>
                <w:r w:rsidRPr="006837F0">
                  <w:rPr>
                    <w:rFonts w:ascii="Tahoma" w:hAnsi="Tahoma" w:cs="Tahoma"/>
                    <w:b/>
                    <w:bCs/>
                  </w:rPr>
                  <w:t>Essential</w:t>
                </w:r>
              </w:p>
              <w:p w14:paraId="3EF32512" w14:textId="77777777" w:rsidR="006837F0" w:rsidRPr="006837F0" w:rsidRDefault="006837F0" w:rsidP="006837F0">
                <w:pPr>
                  <w:pStyle w:val="ListBullet"/>
                  <w:numPr>
                    <w:ilvl w:val="0"/>
                    <w:numId w:val="27"/>
                  </w:numPr>
                  <w:rPr>
                    <w:rFonts w:ascii="Tahoma" w:hAnsi="Tahoma" w:cs="Tahoma"/>
                  </w:rPr>
                </w:pPr>
                <w:r w:rsidRPr="006837F0">
                  <w:rPr>
                    <w:rFonts w:ascii="Tahoma" w:hAnsi="Tahoma" w:cs="Tahoma"/>
                  </w:rPr>
                  <w:t>Ability to analyse compliance, identify risk and support effective control measures.</w:t>
                </w:r>
              </w:p>
              <w:p w14:paraId="10E1EB79" w14:textId="77777777" w:rsidR="006837F0" w:rsidRPr="006837F0" w:rsidRDefault="006837F0" w:rsidP="006837F0">
                <w:pPr>
                  <w:pStyle w:val="ListBullet"/>
                  <w:numPr>
                    <w:ilvl w:val="0"/>
                    <w:numId w:val="27"/>
                  </w:numPr>
                  <w:rPr>
                    <w:rFonts w:ascii="Tahoma" w:hAnsi="Tahoma" w:cs="Tahoma"/>
                  </w:rPr>
                </w:pPr>
                <w:r w:rsidRPr="006837F0">
                  <w:rPr>
                    <w:rFonts w:ascii="Tahoma" w:hAnsi="Tahoma" w:cs="Tahoma"/>
                  </w:rPr>
                  <w:t>Ability to provide clear, proportionate and practical health and safety advice.</w:t>
                </w:r>
              </w:p>
              <w:p w14:paraId="461342D2" w14:textId="77777777" w:rsidR="006837F0" w:rsidRPr="006837F0" w:rsidRDefault="006837F0" w:rsidP="006837F0">
                <w:pPr>
                  <w:pStyle w:val="ListBullet"/>
                  <w:numPr>
                    <w:ilvl w:val="0"/>
                    <w:numId w:val="27"/>
                  </w:numPr>
                  <w:rPr>
                    <w:rFonts w:ascii="Tahoma" w:hAnsi="Tahoma" w:cs="Tahoma"/>
                  </w:rPr>
                </w:pPr>
                <w:r w:rsidRPr="006837F0">
                  <w:rPr>
                    <w:rFonts w:ascii="Tahoma" w:hAnsi="Tahoma" w:cs="Tahoma"/>
                  </w:rPr>
                  <w:t>Confidence to appropriately challenge unsafe practice and influence improvement without direct authority.</w:t>
                </w:r>
              </w:p>
              <w:p w14:paraId="6BF73F2A" w14:textId="77777777" w:rsidR="006837F0" w:rsidRPr="006837F0" w:rsidRDefault="006837F0" w:rsidP="006837F0">
                <w:pPr>
                  <w:pStyle w:val="ListBullet"/>
                  <w:numPr>
                    <w:ilvl w:val="0"/>
                    <w:numId w:val="27"/>
                  </w:numPr>
                  <w:rPr>
                    <w:rFonts w:ascii="Tahoma" w:hAnsi="Tahoma" w:cs="Tahoma"/>
                  </w:rPr>
                </w:pPr>
                <w:r w:rsidRPr="006837F0">
                  <w:rPr>
                    <w:rFonts w:ascii="Tahoma" w:hAnsi="Tahoma" w:cs="Tahoma"/>
                  </w:rPr>
                  <w:t>Strong communication skills and the ability to build positive working relationships with internal and external stakeholders.</w:t>
                </w:r>
              </w:p>
              <w:p w14:paraId="073F160A" w14:textId="77777777" w:rsidR="006837F0" w:rsidRPr="006837F0" w:rsidRDefault="006837F0" w:rsidP="006837F0">
                <w:pPr>
                  <w:pStyle w:val="ListBullet"/>
                  <w:numPr>
                    <w:ilvl w:val="0"/>
                    <w:numId w:val="27"/>
                  </w:numPr>
                  <w:rPr>
                    <w:rFonts w:ascii="Tahoma" w:hAnsi="Tahoma" w:cs="Tahoma"/>
                  </w:rPr>
                </w:pPr>
                <w:r w:rsidRPr="006837F0">
                  <w:rPr>
                    <w:rFonts w:ascii="Tahoma" w:hAnsi="Tahoma" w:cs="Tahoma"/>
                  </w:rPr>
                  <w:t>Ability to plan, organise and prioritise workload to meet organisational needs.</w:t>
                </w:r>
              </w:p>
              <w:p w14:paraId="1A3D20C7" w14:textId="77777777" w:rsidR="006837F0" w:rsidRPr="006837F0" w:rsidRDefault="006837F0" w:rsidP="006837F0">
                <w:pPr>
                  <w:pStyle w:val="ListBullet"/>
                  <w:numPr>
                    <w:ilvl w:val="0"/>
                    <w:numId w:val="27"/>
                  </w:numPr>
                  <w:rPr>
                    <w:rFonts w:ascii="Tahoma" w:hAnsi="Tahoma" w:cs="Tahoma"/>
                  </w:rPr>
                </w:pPr>
                <w:r w:rsidRPr="006837F0">
                  <w:rPr>
                    <w:rFonts w:ascii="Tahoma" w:hAnsi="Tahoma" w:cs="Tahoma"/>
                  </w:rPr>
                  <w:t>Competent ICT skills, including use of Microsoft Word, Excel and Outlook.</w:t>
                </w:r>
              </w:p>
              <w:p w14:paraId="3BF4C04A" w14:textId="77777777" w:rsidR="006837F0" w:rsidRDefault="006837F0" w:rsidP="006837F0">
                <w:pPr>
                  <w:pStyle w:val="ListBullet"/>
                  <w:numPr>
                    <w:ilvl w:val="0"/>
                    <w:numId w:val="0"/>
                  </w:numPr>
                  <w:ind w:left="360" w:hanging="360"/>
                  <w:rPr>
                    <w:rFonts w:ascii="Tahoma" w:hAnsi="Tahoma" w:cs="Tahoma"/>
                    <w:b/>
                    <w:bCs/>
                  </w:rPr>
                </w:pPr>
              </w:p>
              <w:p w14:paraId="361F2D0A" w14:textId="50111F90" w:rsidR="006837F0" w:rsidRPr="006837F0" w:rsidRDefault="006837F0" w:rsidP="006837F0">
                <w:pPr>
                  <w:pStyle w:val="ListBullet"/>
                  <w:numPr>
                    <w:ilvl w:val="0"/>
                    <w:numId w:val="0"/>
                  </w:numPr>
                  <w:ind w:left="360" w:hanging="360"/>
                  <w:rPr>
                    <w:rFonts w:ascii="Tahoma" w:hAnsi="Tahoma" w:cs="Tahoma"/>
                    <w:b/>
                    <w:bCs/>
                  </w:rPr>
                </w:pPr>
                <w:r w:rsidRPr="006837F0">
                  <w:rPr>
                    <w:rFonts w:ascii="Tahoma" w:hAnsi="Tahoma" w:cs="Tahoma"/>
                    <w:b/>
                    <w:bCs/>
                  </w:rPr>
                  <w:t>Qualifications</w:t>
                </w:r>
              </w:p>
              <w:p w14:paraId="650F9BB1" w14:textId="77777777" w:rsidR="006837F0" w:rsidRPr="006837F0" w:rsidRDefault="006837F0" w:rsidP="006837F0">
                <w:pPr>
                  <w:pStyle w:val="ListBullet"/>
                  <w:rPr>
                    <w:rFonts w:ascii="Tahoma" w:hAnsi="Tahoma" w:cs="Tahoma"/>
                  </w:rPr>
                </w:pPr>
                <w:r w:rsidRPr="006837F0">
                  <w:rPr>
                    <w:rFonts w:ascii="Tahoma" w:hAnsi="Tahoma" w:cs="Tahoma"/>
                    <w:b/>
                    <w:bCs/>
                  </w:rPr>
                  <w:t>Essential</w:t>
                </w:r>
              </w:p>
              <w:p w14:paraId="22D4C4F2" w14:textId="77777777" w:rsidR="006837F0" w:rsidRPr="006837F0" w:rsidRDefault="006837F0" w:rsidP="006837F0">
                <w:pPr>
                  <w:pStyle w:val="ListBullet"/>
                  <w:numPr>
                    <w:ilvl w:val="0"/>
                    <w:numId w:val="28"/>
                  </w:numPr>
                  <w:rPr>
                    <w:rFonts w:ascii="Tahoma" w:hAnsi="Tahoma" w:cs="Tahoma"/>
                  </w:rPr>
                </w:pPr>
                <w:r w:rsidRPr="006837F0">
                  <w:rPr>
                    <w:rFonts w:ascii="Tahoma" w:hAnsi="Tahoma" w:cs="Tahoma"/>
                  </w:rPr>
                  <w:t>NEBOSH National General Certificate in Occupational Safety &amp; Health (or equivalent), or willingness to complete.</w:t>
                </w:r>
              </w:p>
              <w:p w14:paraId="5794441D" w14:textId="77777777" w:rsidR="006837F0" w:rsidRPr="006837F0" w:rsidRDefault="006837F0" w:rsidP="006837F0">
                <w:pPr>
                  <w:pStyle w:val="ListBullet"/>
                  <w:numPr>
                    <w:ilvl w:val="0"/>
                    <w:numId w:val="28"/>
                  </w:numPr>
                  <w:rPr>
                    <w:rFonts w:ascii="Tahoma" w:hAnsi="Tahoma" w:cs="Tahoma"/>
                  </w:rPr>
                </w:pPr>
                <w:r w:rsidRPr="006837F0">
                  <w:rPr>
                    <w:rFonts w:ascii="Tahoma" w:hAnsi="Tahoma" w:cs="Tahoma"/>
                  </w:rPr>
                  <w:t>GCSEs (or equivalent) in English and Maths (Grade C / Level 4 or above).</w:t>
                </w:r>
              </w:p>
              <w:p w14:paraId="0265FD6A" w14:textId="77777777" w:rsidR="006837F0" w:rsidRDefault="006837F0" w:rsidP="006837F0">
                <w:pPr>
                  <w:pStyle w:val="ListBullet"/>
                  <w:numPr>
                    <w:ilvl w:val="0"/>
                    <w:numId w:val="0"/>
                  </w:numPr>
                  <w:ind w:left="360" w:hanging="360"/>
                  <w:rPr>
                    <w:rFonts w:ascii="Tahoma" w:hAnsi="Tahoma" w:cs="Tahoma"/>
                    <w:b/>
                    <w:bCs/>
                  </w:rPr>
                </w:pPr>
              </w:p>
              <w:p w14:paraId="4CBAB0A6" w14:textId="77777777" w:rsidR="00DF11B6" w:rsidRDefault="00DF11B6" w:rsidP="006837F0">
                <w:pPr>
                  <w:pStyle w:val="ListBullet"/>
                  <w:numPr>
                    <w:ilvl w:val="0"/>
                    <w:numId w:val="0"/>
                  </w:numPr>
                  <w:ind w:left="360" w:hanging="360"/>
                  <w:rPr>
                    <w:rFonts w:ascii="Tahoma" w:hAnsi="Tahoma" w:cs="Tahoma"/>
                    <w:b/>
                    <w:bCs/>
                  </w:rPr>
                </w:pPr>
              </w:p>
              <w:p w14:paraId="6E060252" w14:textId="6C13C007" w:rsidR="006837F0" w:rsidRPr="006837F0" w:rsidRDefault="006837F0" w:rsidP="006837F0">
                <w:pPr>
                  <w:pStyle w:val="ListBullet"/>
                  <w:numPr>
                    <w:ilvl w:val="0"/>
                    <w:numId w:val="0"/>
                  </w:numPr>
                  <w:ind w:left="360" w:hanging="360"/>
                  <w:rPr>
                    <w:rFonts w:ascii="Tahoma" w:hAnsi="Tahoma" w:cs="Tahoma"/>
                  </w:rPr>
                </w:pPr>
                <w:r w:rsidRPr="006837F0">
                  <w:rPr>
                    <w:rFonts w:ascii="Tahoma" w:hAnsi="Tahoma" w:cs="Tahoma"/>
                    <w:b/>
                    <w:bCs/>
                  </w:rPr>
                  <w:lastRenderedPageBreak/>
                  <w:t>Desirable</w:t>
                </w:r>
              </w:p>
              <w:p w14:paraId="7793F24E" w14:textId="77777777" w:rsidR="006837F0" w:rsidRPr="006837F0" w:rsidRDefault="006837F0" w:rsidP="006837F0">
                <w:pPr>
                  <w:pStyle w:val="ListBullet"/>
                  <w:numPr>
                    <w:ilvl w:val="0"/>
                    <w:numId w:val="29"/>
                  </w:numPr>
                  <w:rPr>
                    <w:rFonts w:ascii="Tahoma" w:hAnsi="Tahoma" w:cs="Tahoma"/>
                  </w:rPr>
                </w:pPr>
                <w:r w:rsidRPr="006837F0">
                  <w:rPr>
                    <w:rFonts w:ascii="Tahoma" w:hAnsi="Tahoma" w:cs="Tahoma"/>
                  </w:rPr>
                  <w:t>IOSH membership.</w:t>
                </w:r>
              </w:p>
              <w:p w14:paraId="01C3978C" w14:textId="77777777" w:rsidR="006837F0" w:rsidRPr="006837F0" w:rsidRDefault="006837F0" w:rsidP="006837F0">
                <w:pPr>
                  <w:pStyle w:val="ListBullet"/>
                  <w:numPr>
                    <w:ilvl w:val="0"/>
                    <w:numId w:val="29"/>
                  </w:numPr>
                  <w:rPr>
                    <w:rFonts w:ascii="Tahoma" w:hAnsi="Tahoma" w:cs="Tahoma"/>
                  </w:rPr>
                </w:pPr>
                <w:r w:rsidRPr="006837F0">
                  <w:rPr>
                    <w:rFonts w:ascii="Tahoma" w:hAnsi="Tahoma" w:cs="Tahoma"/>
                  </w:rPr>
                  <w:t>Fire safety management and/or fire risk assessment training.</w:t>
                </w:r>
              </w:p>
              <w:p w14:paraId="4799770D" w14:textId="77777777" w:rsidR="006837F0" w:rsidRPr="006837F0" w:rsidRDefault="006837F0" w:rsidP="006837F0">
                <w:pPr>
                  <w:pStyle w:val="ListBullet"/>
                  <w:numPr>
                    <w:ilvl w:val="0"/>
                    <w:numId w:val="29"/>
                  </w:numPr>
                  <w:rPr>
                    <w:rFonts w:ascii="Tahoma" w:hAnsi="Tahoma" w:cs="Tahoma"/>
                  </w:rPr>
                </w:pPr>
                <w:r w:rsidRPr="006837F0">
                  <w:rPr>
                    <w:rFonts w:ascii="Tahoma" w:hAnsi="Tahoma" w:cs="Tahoma"/>
                  </w:rPr>
                  <w:t>Legionella awareness.</w:t>
                </w:r>
              </w:p>
              <w:p w14:paraId="65791978" w14:textId="77777777" w:rsidR="006837F0" w:rsidRPr="006837F0" w:rsidRDefault="006837F0" w:rsidP="006837F0">
                <w:pPr>
                  <w:pStyle w:val="ListBullet"/>
                  <w:numPr>
                    <w:ilvl w:val="0"/>
                    <w:numId w:val="29"/>
                  </w:numPr>
                  <w:rPr>
                    <w:rFonts w:ascii="Tahoma" w:hAnsi="Tahoma" w:cs="Tahoma"/>
                  </w:rPr>
                </w:pPr>
                <w:r w:rsidRPr="006837F0">
                  <w:rPr>
                    <w:rFonts w:ascii="Tahoma" w:hAnsi="Tahoma" w:cs="Tahoma"/>
                  </w:rPr>
                  <w:t>Infection prevention and control training.</w:t>
                </w:r>
              </w:p>
              <w:p w14:paraId="71D30913" w14:textId="77777777" w:rsidR="006837F0" w:rsidRPr="006837F0" w:rsidRDefault="006837F0" w:rsidP="006837F0">
                <w:pPr>
                  <w:pStyle w:val="ListBullet"/>
                  <w:numPr>
                    <w:ilvl w:val="0"/>
                    <w:numId w:val="29"/>
                  </w:numPr>
                  <w:rPr>
                    <w:rFonts w:ascii="Tahoma" w:hAnsi="Tahoma" w:cs="Tahoma"/>
                  </w:rPr>
                </w:pPr>
                <w:r w:rsidRPr="006837F0">
                  <w:rPr>
                    <w:rFonts w:ascii="Tahoma" w:hAnsi="Tahoma" w:cs="Tahoma"/>
                  </w:rPr>
                  <w:t>Level 3 Food Safety (or equivalent).</w:t>
                </w:r>
              </w:p>
              <w:p w14:paraId="21A99114" w14:textId="77777777" w:rsidR="006837F0" w:rsidRDefault="006837F0" w:rsidP="006837F0">
                <w:pPr>
                  <w:pStyle w:val="ListBullet"/>
                  <w:numPr>
                    <w:ilvl w:val="0"/>
                    <w:numId w:val="0"/>
                  </w:numPr>
                  <w:ind w:left="360" w:hanging="360"/>
                  <w:rPr>
                    <w:rFonts w:ascii="Tahoma" w:hAnsi="Tahoma" w:cs="Tahoma"/>
                    <w:b/>
                    <w:bCs/>
                  </w:rPr>
                </w:pPr>
              </w:p>
              <w:p w14:paraId="4810211A" w14:textId="1DB77253" w:rsidR="006837F0" w:rsidRPr="006837F0" w:rsidRDefault="006837F0" w:rsidP="006837F0">
                <w:pPr>
                  <w:pStyle w:val="ListBullet"/>
                  <w:numPr>
                    <w:ilvl w:val="0"/>
                    <w:numId w:val="0"/>
                  </w:numPr>
                  <w:ind w:left="360" w:hanging="360"/>
                  <w:rPr>
                    <w:rFonts w:ascii="Tahoma" w:hAnsi="Tahoma" w:cs="Tahoma"/>
                    <w:b/>
                    <w:bCs/>
                  </w:rPr>
                </w:pPr>
                <w:r w:rsidRPr="006837F0">
                  <w:rPr>
                    <w:rFonts w:ascii="Tahoma" w:hAnsi="Tahoma" w:cs="Tahoma"/>
                    <w:b/>
                    <w:bCs/>
                  </w:rPr>
                  <w:t>Experience</w:t>
                </w:r>
              </w:p>
              <w:p w14:paraId="2DD2BE62" w14:textId="77777777" w:rsidR="006837F0" w:rsidRPr="006837F0" w:rsidRDefault="006837F0" w:rsidP="006837F0">
                <w:pPr>
                  <w:pStyle w:val="ListBullet"/>
                  <w:rPr>
                    <w:rFonts w:ascii="Tahoma" w:hAnsi="Tahoma" w:cs="Tahoma"/>
                  </w:rPr>
                </w:pPr>
                <w:r w:rsidRPr="006837F0">
                  <w:rPr>
                    <w:rFonts w:ascii="Tahoma" w:hAnsi="Tahoma" w:cs="Tahoma"/>
                    <w:b/>
                    <w:bCs/>
                  </w:rPr>
                  <w:t>Essential</w:t>
                </w:r>
              </w:p>
              <w:p w14:paraId="08DE8A93" w14:textId="77777777" w:rsidR="006837F0" w:rsidRDefault="006837F0" w:rsidP="006837F0">
                <w:pPr>
                  <w:pStyle w:val="ListBullet"/>
                  <w:numPr>
                    <w:ilvl w:val="0"/>
                    <w:numId w:val="30"/>
                  </w:numPr>
                  <w:rPr>
                    <w:rFonts w:ascii="Tahoma" w:hAnsi="Tahoma" w:cs="Tahoma"/>
                  </w:rPr>
                </w:pPr>
                <w:r w:rsidRPr="006837F0">
                  <w:rPr>
                    <w:rFonts w:ascii="Tahoma" w:hAnsi="Tahoma" w:cs="Tahoma"/>
                  </w:rPr>
                  <w:t>Experience working in a health and safety role within a multi</w:t>
                </w:r>
                <w:r w:rsidRPr="006837F0">
                  <w:rPr>
                    <w:rFonts w:ascii="Tahoma" w:hAnsi="Tahoma" w:cs="Tahoma"/>
                  </w:rPr>
                  <w:noBreakHyphen/>
                  <w:t>site organisation.</w:t>
                </w:r>
              </w:p>
              <w:p w14:paraId="15BD1C8E" w14:textId="77777777" w:rsidR="006837F0" w:rsidRPr="006837F0" w:rsidRDefault="006837F0" w:rsidP="006837F0">
                <w:pPr>
                  <w:pStyle w:val="ListBullet"/>
                  <w:numPr>
                    <w:ilvl w:val="0"/>
                    <w:numId w:val="0"/>
                  </w:numPr>
                  <w:ind w:left="720"/>
                  <w:rPr>
                    <w:rFonts w:ascii="Tahoma" w:hAnsi="Tahoma" w:cs="Tahoma"/>
                  </w:rPr>
                </w:pPr>
              </w:p>
              <w:p w14:paraId="5C76DC21" w14:textId="77777777" w:rsidR="006837F0" w:rsidRPr="006837F0" w:rsidRDefault="006837F0" w:rsidP="006837F0">
                <w:pPr>
                  <w:pStyle w:val="ListBullet"/>
                  <w:rPr>
                    <w:rFonts w:ascii="Tahoma" w:hAnsi="Tahoma" w:cs="Tahoma"/>
                  </w:rPr>
                </w:pPr>
                <w:r w:rsidRPr="006837F0">
                  <w:rPr>
                    <w:rFonts w:ascii="Tahoma" w:hAnsi="Tahoma" w:cs="Tahoma"/>
                    <w:b/>
                    <w:bCs/>
                  </w:rPr>
                  <w:t>Desirable</w:t>
                </w:r>
              </w:p>
              <w:p w14:paraId="32C6A610" w14:textId="5B4DD7C9" w:rsidR="00820657" w:rsidRPr="00820657" w:rsidRDefault="00820657" w:rsidP="00820657">
                <w:pPr>
                  <w:pStyle w:val="ListBullet"/>
                  <w:ind w:left="720"/>
                  <w:rPr>
                    <w:rFonts w:ascii="Tahoma" w:hAnsi="Tahoma" w:cs="Tahoma"/>
                  </w:rPr>
                </w:pPr>
                <w:r w:rsidRPr="00820657">
                  <w:rPr>
                    <w:rFonts w:ascii="Tahoma" w:hAnsi="Tahoma" w:cs="Tahoma"/>
                  </w:rPr>
                  <w:t xml:space="preserve">Experience supporting audits, inspections or management system activities. </w:t>
                </w:r>
              </w:p>
              <w:p w14:paraId="09DD7A53" w14:textId="0D690261" w:rsidR="00820657" w:rsidRPr="00820657" w:rsidRDefault="00820657" w:rsidP="00820657">
                <w:pPr>
                  <w:pStyle w:val="ListBullet"/>
                  <w:ind w:left="720"/>
                  <w:rPr>
                    <w:rFonts w:ascii="Tahoma" w:hAnsi="Tahoma" w:cs="Tahoma"/>
                  </w:rPr>
                </w:pPr>
                <w:r w:rsidRPr="00820657">
                  <w:rPr>
                    <w:rFonts w:ascii="Tahoma" w:hAnsi="Tahoma" w:cs="Tahoma"/>
                  </w:rPr>
                  <w:t>Experience within health, social care or education environments.</w:t>
                </w:r>
              </w:p>
              <w:p w14:paraId="068A0DBA" w14:textId="26D9ACDE" w:rsidR="008F6B36" w:rsidRPr="006837F0" w:rsidRDefault="004327BC" w:rsidP="00C2385B">
                <w:pPr>
                  <w:pStyle w:val="ListBullet"/>
                  <w:numPr>
                    <w:ilvl w:val="0"/>
                    <w:numId w:val="0"/>
                  </w:numPr>
                  <w:rPr>
                    <w:rFonts w:ascii="Tahoma" w:hAnsi="Tahoma" w:cs="Tahoma"/>
                  </w:rPr>
                </w:pPr>
              </w:p>
            </w:sdtContent>
          </w:sdt>
        </w:tc>
      </w:tr>
      <w:tr w:rsidR="008B0739" w:rsidRPr="00C72AB7" w14:paraId="5A4427B4" w14:textId="77777777" w:rsidTr="00972C90">
        <w:tc>
          <w:tcPr>
            <w:tcW w:w="9923" w:type="dxa"/>
            <w:gridSpan w:val="4"/>
            <w:tcBorders>
              <w:top w:val="nil"/>
            </w:tcBorders>
            <w:shd w:val="clear" w:color="auto" w:fill="1478BE"/>
          </w:tcPr>
          <w:p w14:paraId="41F11F22" w14:textId="15AC24A6" w:rsidR="008B0739" w:rsidRPr="00C72AB7" w:rsidRDefault="002C4841" w:rsidP="00F4748B">
            <w:pPr>
              <w:pStyle w:val="Heading2"/>
              <w:rPr>
                <w:rFonts w:ascii="Tahoma" w:hAnsi="Tahoma" w:cs="Tahoma"/>
                <w:szCs w:val="20"/>
              </w:rPr>
            </w:pPr>
            <w:r w:rsidRPr="00C72AB7">
              <w:rPr>
                <w:rFonts w:ascii="Tahoma" w:hAnsi="Tahoma" w:cs="Tahoma"/>
                <w:szCs w:val="20"/>
              </w:rPr>
              <w:lastRenderedPageBreak/>
              <w:t xml:space="preserve">Our </w:t>
            </w:r>
            <w:r w:rsidR="00972C90" w:rsidRPr="00C72AB7">
              <w:rPr>
                <w:rFonts w:ascii="Tahoma" w:hAnsi="Tahoma" w:cs="Tahoma"/>
                <w:szCs w:val="20"/>
              </w:rPr>
              <w:t>V</w:t>
            </w:r>
            <w:r w:rsidRPr="00C72AB7">
              <w:rPr>
                <w:rFonts w:ascii="Tahoma" w:hAnsi="Tahoma" w:cs="Tahoma"/>
                <w:szCs w:val="20"/>
              </w:rPr>
              <w:t>alues</w:t>
            </w:r>
            <w:r w:rsidR="008B0739" w:rsidRPr="00C72AB7">
              <w:rPr>
                <w:rFonts w:ascii="Tahoma" w:hAnsi="Tahoma" w:cs="Tahoma"/>
                <w:szCs w:val="20"/>
              </w:rPr>
              <w:t xml:space="preserve"> and </w:t>
            </w:r>
            <w:r w:rsidR="00972C90" w:rsidRPr="00C72AB7">
              <w:rPr>
                <w:rFonts w:ascii="Tahoma" w:hAnsi="Tahoma" w:cs="Tahoma"/>
                <w:szCs w:val="20"/>
              </w:rPr>
              <w:t>K</w:t>
            </w:r>
            <w:r w:rsidRPr="00C72AB7">
              <w:rPr>
                <w:rFonts w:ascii="Tahoma" w:hAnsi="Tahoma" w:cs="Tahoma"/>
                <w:szCs w:val="20"/>
              </w:rPr>
              <w:t xml:space="preserve">ey </w:t>
            </w:r>
            <w:r w:rsidR="00972C90" w:rsidRPr="00C72AB7">
              <w:rPr>
                <w:rFonts w:ascii="Tahoma" w:hAnsi="Tahoma" w:cs="Tahoma"/>
                <w:szCs w:val="20"/>
              </w:rPr>
              <w:t>A</w:t>
            </w:r>
            <w:r w:rsidRPr="00C72AB7">
              <w:rPr>
                <w:rFonts w:ascii="Tahoma" w:hAnsi="Tahoma" w:cs="Tahoma"/>
                <w:szCs w:val="20"/>
              </w:rPr>
              <w:t>ttributes:</w:t>
            </w:r>
          </w:p>
        </w:tc>
      </w:tr>
      <w:tr w:rsidR="008B0739" w:rsidRPr="00C72AB7" w14:paraId="2BB40907" w14:textId="77777777" w:rsidTr="00046276">
        <w:trPr>
          <w:trHeight w:val="3504"/>
        </w:trPr>
        <w:tc>
          <w:tcPr>
            <w:tcW w:w="9923" w:type="dxa"/>
            <w:gridSpan w:val="4"/>
            <w:tcMar>
              <w:bottom w:w="115" w:type="dxa"/>
            </w:tcMar>
          </w:tcPr>
          <w:p w14:paraId="278AF0E7" w14:textId="0414AF6C" w:rsidR="008F6B36" w:rsidRPr="00F71BBD" w:rsidRDefault="008F6B36" w:rsidP="00F71BBD">
            <w:pPr>
              <w:rPr>
                <w:rFonts w:ascii="Tahoma" w:hAnsi="Tahoma" w:cs="Tahoma"/>
              </w:rPr>
            </w:pPr>
            <w:r w:rsidRPr="00F71BBD">
              <w:rPr>
                <w:rFonts w:ascii="Tahoma" w:hAnsi="Tahoma" w:cs="Tahoma"/>
              </w:rPr>
              <w:t xml:space="preserve">All colleagues are expected to </w:t>
            </w:r>
            <w:proofErr w:type="gramStart"/>
            <w:r w:rsidRPr="00F71BBD">
              <w:rPr>
                <w:rFonts w:ascii="Tahoma" w:hAnsi="Tahoma" w:cs="Tahoma"/>
              </w:rPr>
              <w:t>operate in line with our Values and Behaviour Framework at all times</w:t>
            </w:r>
            <w:proofErr w:type="gramEnd"/>
            <w:r w:rsidRPr="00F71BBD">
              <w:rPr>
                <w:rFonts w:ascii="Tahoma" w:hAnsi="Tahoma" w:cs="Tahoma"/>
              </w:rPr>
              <w:t>. The framework outlines our core values and the behaviours that we</w:t>
            </w:r>
            <w:r w:rsidR="003540A6">
              <w:rPr>
                <w:rFonts w:ascii="Tahoma" w:hAnsi="Tahoma" w:cs="Tahoma"/>
              </w:rPr>
              <w:t xml:space="preserve"> consider </w:t>
            </w:r>
            <w:proofErr w:type="gramStart"/>
            <w:r w:rsidR="003540A6">
              <w:rPr>
                <w:rFonts w:ascii="Tahoma" w:hAnsi="Tahoma" w:cs="Tahoma"/>
              </w:rPr>
              <w:t>to uphold</w:t>
            </w:r>
            <w:proofErr w:type="gramEnd"/>
            <w:r w:rsidRPr="00F71BBD">
              <w:rPr>
                <w:rFonts w:ascii="Tahoma" w:hAnsi="Tahoma" w:cs="Tahoma"/>
              </w:rPr>
              <w:t xml:space="preserve"> each of our values, as well as universal attributes we consider </w:t>
            </w:r>
            <w:proofErr w:type="gramStart"/>
            <w:r w:rsidRPr="00F71BBD">
              <w:rPr>
                <w:rFonts w:ascii="Tahoma" w:hAnsi="Tahoma" w:cs="Tahoma"/>
              </w:rPr>
              <w:t>to underpin</w:t>
            </w:r>
            <w:proofErr w:type="gramEnd"/>
            <w:r w:rsidRPr="00F71BBD">
              <w:rPr>
                <w:rFonts w:ascii="Tahoma" w:hAnsi="Tahoma" w:cs="Tahoma"/>
              </w:rPr>
              <w:t xml:space="preserve"> everything we do.</w:t>
            </w:r>
          </w:p>
          <w:p w14:paraId="34D1A0BD" w14:textId="77777777" w:rsidR="008F6B36" w:rsidRPr="00F71BBD" w:rsidRDefault="008F6B36" w:rsidP="00F71BBD">
            <w:pPr>
              <w:rPr>
                <w:rFonts w:ascii="Tahoma" w:hAnsi="Tahoma" w:cs="Tahoma"/>
              </w:rPr>
            </w:pPr>
          </w:p>
          <w:p w14:paraId="4D237753" w14:textId="00A1F28D" w:rsidR="008F6B36" w:rsidRPr="00F71BBD" w:rsidRDefault="008F6B36" w:rsidP="00F71BBD">
            <w:pPr>
              <w:rPr>
                <w:rFonts w:ascii="Tahoma" w:hAnsi="Tahoma" w:cs="Tahoma"/>
                <w:u w:val="single"/>
              </w:rPr>
            </w:pPr>
            <w:r w:rsidRPr="00F71BBD">
              <w:rPr>
                <w:rFonts w:ascii="Tahoma" w:hAnsi="Tahoma" w:cs="Tahoma"/>
                <w:u w:val="single"/>
              </w:rPr>
              <w:t>Our Values</w:t>
            </w:r>
          </w:p>
          <w:p w14:paraId="29C19691" w14:textId="18489D92" w:rsidR="00972C90" w:rsidRPr="00F71BBD" w:rsidRDefault="00972C90" w:rsidP="00F71BBD">
            <w:pPr>
              <w:rPr>
                <w:rFonts w:ascii="Tahoma" w:hAnsi="Tahoma" w:cs="Tahoma"/>
              </w:rPr>
            </w:pPr>
            <w:r w:rsidRPr="00F71BBD">
              <w:rPr>
                <w:rFonts w:ascii="Tahoma" w:hAnsi="Tahoma" w:cs="Tahoma"/>
                <w:noProof/>
                <w:lang w:eastAsia="en-GB"/>
              </w:rPr>
              <w:drawing>
                <wp:anchor distT="0" distB="0" distL="114300" distR="114300" simplePos="0" relativeHeight="251658240" behindDoc="0" locked="0" layoutInCell="1" allowOverlap="1" wp14:anchorId="79B1FC9E" wp14:editId="4B9F7A1A">
                  <wp:simplePos x="0" y="0"/>
                  <wp:positionH relativeFrom="column">
                    <wp:posOffset>0</wp:posOffset>
                  </wp:positionH>
                  <wp:positionV relativeFrom="paragraph">
                    <wp:posOffset>80645</wp:posOffset>
                  </wp:positionV>
                  <wp:extent cx="1068070" cy="409575"/>
                  <wp:effectExtent l="0" t="0" r="0" b="9525"/>
                  <wp:wrapSquare wrapText="bothSides"/>
                  <wp:docPr id="1714122611" name="Picture 3" descr="A black and orang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122611" name="Picture 3" descr="A black and orange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68070" cy="409575"/>
                          </a:xfrm>
                          <a:prstGeom prst="rect">
                            <a:avLst/>
                          </a:prstGeom>
                        </pic:spPr>
                      </pic:pic>
                    </a:graphicData>
                  </a:graphic>
                  <wp14:sizeRelH relativeFrom="margin">
                    <wp14:pctWidth>0</wp14:pctWidth>
                  </wp14:sizeRelH>
                  <wp14:sizeRelV relativeFrom="margin">
                    <wp14:pctHeight>0</wp14:pctHeight>
                  </wp14:sizeRelV>
                </wp:anchor>
              </w:drawing>
            </w:r>
          </w:p>
          <w:p w14:paraId="3431D40F" w14:textId="7EBC13FD" w:rsidR="003403E7" w:rsidRPr="00F71BBD" w:rsidRDefault="003403E7" w:rsidP="00F71BBD">
            <w:pPr>
              <w:rPr>
                <w:rFonts w:ascii="Tahoma" w:hAnsi="Tahoma" w:cs="Tahoma"/>
              </w:rPr>
            </w:pPr>
            <w:r w:rsidRPr="00F71BBD">
              <w:rPr>
                <w:rFonts w:ascii="Tahoma" w:hAnsi="Tahoma" w:cs="Tahoma"/>
              </w:rPr>
              <w:t>We put the people we support, families and colleagues at the centre of all we do.</w:t>
            </w:r>
          </w:p>
          <w:p w14:paraId="1FB1B174" w14:textId="0FA82B1A" w:rsidR="003403E7" w:rsidRPr="00F71BBD" w:rsidRDefault="003E3519" w:rsidP="00F71BBD">
            <w:pPr>
              <w:rPr>
                <w:rFonts w:ascii="Tahoma" w:hAnsi="Tahoma" w:cs="Tahoma"/>
              </w:rPr>
            </w:pPr>
            <w:r w:rsidRPr="00F71BBD">
              <w:rPr>
                <w:rFonts w:ascii="Tahoma" w:hAnsi="Tahoma" w:cs="Tahoma"/>
                <w:noProof/>
                <w:lang w:eastAsia="en-GB"/>
              </w:rPr>
              <w:drawing>
                <wp:anchor distT="0" distB="0" distL="114300" distR="114300" simplePos="0" relativeHeight="251660288" behindDoc="1" locked="0" layoutInCell="1" allowOverlap="1" wp14:anchorId="795D523D" wp14:editId="6F67C0B4">
                  <wp:simplePos x="0" y="0"/>
                  <wp:positionH relativeFrom="column">
                    <wp:posOffset>0</wp:posOffset>
                  </wp:positionH>
                  <wp:positionV relativeFrom="paragraph">
                    <wp:posOffset>170815</wp:posOffset>
                  </wp:positionV>
                  <wp:extent cx="1103630" cy="390525"/>
                  <wp:effectExtent l="0" t="0" r="1270" b="9525"/>
                  <wp:wrapTight wrapText="bothSides">
                    <wp:wrapPolygon edited="0">
                      <wp:start x="1864" y="0"/>
                      <wp:lineTo x="373" y="5268"/>
                      <wp:lineTo x="0" y="8429"/>
                      <wp:lineTo x="0" y="21073"/>
                      <wp:lineTo x="4847" y="21073"/>
                      <wp:lineTo x="21252" y="16859"/>
                      <wp:lineTo x="21252" y="6322"/>
                      <wp:lineTo x="4847" y="0"/>
                      <wp:lineTo x="1864" y="0"/>
                    </wp:wrapPolygon>
                  </wp:wrapTight>
                  <wp:docPr id="1089805733"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9805733" name="Picture 2" descr="A black background with blue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3630" cy="390525"/>
                          </a:xfrm>
                          <a:prstGeom prst="rect">
                            <a:avLst/>
                          </a:prstGeom>
                        </pic:spPr>
                      </pic:pic>
                    </a:graphicData>
                  </a:graphic>
                </wp:anchor>
              </w:drawing>
            </w:r>
          </w:p>
          <w:p w14:paraId="13C4BE50" w14:textId="08B0C150" w:rsidR="003403E7" w:rsidRPr="00F71BBD" w:rsidRDefault="003E3519" w:rsidP="00F71BBD">
            <w:pPr>
              <w:rPr>
                <w:rFonts w:ascii="Tahoma" w:hAnsi="Tahoma" w:cs="Tahoma"/>
              </w:rPr>
            </w:pPr>
            <w:r w:rsidRPr="00F71BBD">
              <w:rPr>
                <w:rFonts w:ascii="Tahoma" w:hAnsi="Tahoma" w:cs="Tahoma"/>
              </w:rPr>
              <w:t>We recognise that quality comes from our commitment to best practice, improvement and learning; not just compliance.</w:t>
            </w:r>
          </w:p>
          <w:p w14:paraId="450A6186" w14:textId="2161E178" w:rsidR="003403E7" w:rsidRPr="00F71BBD" w:rsidRDefault="003E3519" w:rsidP="00F71BBD">
            <w:pPr>
              <w:rPr>
                <w:rFonts w:ascii="Tahoma" w:hAnsi="Tahoma" w:cs="Tahoma"/>
              </w:rPr>
            </w:pPr>
            <w:r w:rsidRPr="00F71BBD">
              <w:rPr>
                <w:rFonts w:ascii="Tahoma" w:hAnsi="Tahoma" w:cs="Tahoma"/>
                <w:noProof/>
                <w:lang w:eastAsia="en-GB"/>
              </w:rPr>
              <w:drawing>
                <wp:anchor distT="0" distB="0" distL="114300" distR="114300" simplePos="0" relativeHeight="251659264" behindDoc="1" locked="0" layoutInCell="1" allowOverlap="1" wp14:anchorId="75504884" wp14:editId="6419E64C">
                  <wp:simplePos x="0" y="0"/>
                  <wp:positionH relativeFrom="column">
                    <wp:posOffset>-28575</wp:posOffset>
                  </wp:positionH>
                  <wp:positionV relativeFrom="paragraph">
                    <wp:posOffset>121285</wp:posOffset>
                  </wp:positionV>
                  <wp:extent cx="1114425" cy="483870"/>
                  <wp:effectExtent l="0" t="0" r="9525" b="0"/>
                  <wp:wrapTight wrapText="bothSides">
                    <wp:wrapPolygon edited="0">
                      <wp:start x="0" y="0"/>
                      <wp:lineTo x="369" y="14457"/>
                      <wp:lineTo x="1846" y="18709"/>
                      <wp:lineTo x="2215" y="20409"/>
                      <wp:lineTo x="7015" y="20409"/>
                      <wp:lineTo x="10708" y="18709"/>
                      <wp:lineTo x="21046" y="15307"/>
                      <wp:lineTo x="21415" y="6803"/>
                      <wp:lineTo x="19200" y="4252"/>
                      <wp:lineTo x="5169" y="0"/>
                      <wp:lineTo x="0" y="0"/>
                    </wp:wrapPolygon>
                  </wp:wrapTight>
                  <wp:docPr id="47865827" name="Picture 4" descr="A blue circle with a white hous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65827" name="Picture 4" descr="A blue circle with a white house in the middl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114425" cy="483870"/>
                          </a:xfrm>
                          <a:prstGeom prst="rect">
                            <a:avLst/>
                          </a:prstGeom>
                        </pic:spPr>
                      </pic:pic>
                    </a:graphicData>
                  </a:graphic>
                  <wp14:sizeRelH relativeFrom="margin">
                    <wp14:pctWidth>0</wp14:pctWidth>
                  </wp14:sizeRelH>
                  <wp14:sizeRelV relativeFrom="margin">
                    <wp14:pctHeight>0</wp14:pctHeight>
                  </wp14:sizeRelV>
                </wp:anchor>
              </w:drawing>
            </w:r>
          </w:p>
          <w:p w14:paraId="1057CA3F" w14:textId="391E4511" w:rsidR="008B0739" w:rsidRPr="00F71BBD" w:rsidRDefault="003E3519" w:rsidP="00F71BBD">
            <w:pPr>
              <w:rPr>
                <w:rFonts w:ascii="Tahoma" w:hAnsi="Tahoma" w:cs="Tahoma"/>
              </w:rPr>
            </w:pPr>
            <w:r w:rsidRPr="00F71BBD">
              <w:rPr>
                <w:rFonts w:ascii="Tahoma" w:hAnsi="Tahoma" w:cs="Tahoma"/>
                <w:noProof/>
                <w:lang w:eastAsia="en-GB"/>
              </w:rPr>
              <w:drawing>
                <wp:anchor distT="0" distB="0" distL="114300" distR="114300" simplePos="0" relativeHeight="251661312" behindDoc="1" locked="0" layoutInCell="1" allowOverlap="1" wp14:anchorId="3ADDAA57" wp14:editId="3B5FE475">
                  <wp:simplePos x="0" y="0"/>
                  <wp:positionH relativeFrom="column">
                    <wp:posOffset>0</wp:posOffset>
                  </wp:positionH>
                  <wp:positionV relativeFrom="paragraph">
                    <wp:posOffset>506095</wp:posOffset>
                  </wp:positionV>
                  <wp:extent cx="1085850" cy="426085"/>
                  <wp:effectExtent l="0" t="0" r="0" b="0"/>
                  <wp:wrapTight wrapText="bothSides">
                    <wp:wrapPolygon edited="0">
                      <wp:start x="2274" y="0"/>
                      <wp:lineTo x="0" y="6760"/>
                      <wp:lineTo x="0" y="10623"/>
                      <wp:lineTo x="758" y="16417"/>
                      <wp:lineTo x="2653" y="20280"/>
                      <wp:lineTo x="5684" y="20280"/>
                      <wp:lineTo x="21221" y="16417"/>
                      <wp:lineTo x="21221" y="4829"/>
                      <wp:lineTo x="8337" y="0"/>
                      <wp:lineTo x="2274" y="0"/>
                    </wp:wrapPolygon>
                  </wp:wrapTight>
                  <wp:docPr id="474112209" name="Picture 5" descr="A pink and black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112209" name="Picture 5" descr="A pink and black sign with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5850" cy="426085"/>
                          </a:xfrm>
                          <a:prstGeom prst="rect">
                            <a:avLst/>
                          </a:prstGeom>
                        </pic:spPr>
                      </pic:pic>
                    </a:graphicData>
                  </a:graphic>
                  <wp14:sizeRelH relativeFrom="margin">
                    <wp14:pctWidth>0</wp14:pctWidth>
                  </wp14:sizeRelH>
                  <wp14:sizeRelV relativeFrom="margin">
                    <wp14:pctHeight>0</wp14:pctHeight>
                  </wp14:sizeRelV>
                </wp:anchor>
              </w:drawing>
            </w:r>
            <w:r w:rsidRPr="00F71BBD">
              <w:rPr>
                <w:rFonts w:ascii="Tahoma" w:hAnsi="Tahoma" w:cs="Tahoma"/>
              </w:rPr>
              <w:t>We are passionate about improving lives and work together to enable the people we support to achieve their aspirations.</w:t>
            </w:r>
            <w:r w:rsidRPr="00F71BBD">
              <w:rPr>
                <w:rFonts w:ascii="Tahoma" w:hAnsi="Tahoma" w:cs="Tahoma"/>
              </w:rPr>
              <w:br/>
            </w:r>
          </w:p>
          <w:p w14:paraId="078D16E0" w14:textId="1FA16C0B" w:rsidR="003403E7" w:rsidRPr="00F71BBD" w:rsidRDefault="003E3519" w:rsidP="00F71BBD">
            <w:pPr>
              <w:rPr>
                <w:rFonts w:ascii="Tahoma" w:hAnsi="Tahoma" w:cs="Tahoma"/>
              </w:rPr>
            </w:pPr>
            <w:r w:rsidRPr="00F71BBD">
              <w:rPr>
                <w:rFonts w:ascii="Tahoma" w:hAnsi="Tahoma" w:cs="Tahoma"/>
              </w:rPr>
              <w:t>We embrace a culture of trust and safety so that each of us can perform to our best and thrive.</w:t>
            </w:r>
          </w:p>
          <w:p w14:paraId="59635F03" w14:textId="0CE46E12" w:rsidR="00972C90" w:rsidRPr="00F71BBD" w:rsidRDefault="00972C90" w:rsidP="00F71BBD">
            <w:pPr>
              <w:rPr>
                <w:rFonts w:ascii="Tahoma" w:hAnsi="Tahoma" w:cs="Tahoma"/>
              </w:rPr>
            </w:pPr>
          </w:p>
          <w:p w14:paraId="59CE1D15" w14:textId="172EB777" w:rsidR="00972C90" w:rsidRPr="00F71BBD" w:rsidRDefault="00972C90" w:rsidP="00F71BBD">
            <w:pPr>
              <w:rPr>
                <w:rFonts w:ascii="Tahoma" w:hAnsi="Tahoma" w:cs="Tahoma"/>
              </w:rPr>
            </w:pPr>
          </w:p>
          <w:p w14:paraId="18BC88C0" w14:textId="10307E8C" w:rsidR="00972C90" w:rsidRPr="00F71BBD" w:rsidRDefault="008F6B36" w:rsidP="00F71BBD">
            <w:pPr>
              <w:rPr>
                <w:rFonts w:ascii="Tahoma" w:hAnsi="Tahoma" w:cs="Tahoma"/>
                <w:u w:val="single"/>
              </w:rPr>
            </w:pPr>
            <w:r w:rsidRPr="00F71BBD">
              <w:rPr>
                <w:rFonts w:ascii="Tahoma" w:hAnsi="Tahoma" w:cs="Tahoma"/>
                <w:u w:val="single"/>
              </w:rPr>
              <w:t>Universal Attributes</w:t>
            </w:r>
          </w:p>
          <w:p w14:paraId="3D96B674" w14:textId="53C6B842" w:rsidR="00972C90" w:rsidRPr="00F71BBD" w:rsidRDefault="000D4F19" w:rsidP="00F71BBD">
            <w:pPr>
              <w:rPr>
                <w:rFonts w:ascii="Tahoma" w:hAnsi="Tahoma" w:cs="Tahoma"/>
              </w:rPr>
            </w:pPr>
            <w:r w:rsidRPr="00F71BBD">
              <w:rPr>
                <w:rFonts w:ascii="Tahoma" w:hAnsi="Tahoma" w:cs="Tahoma"/>
                <w:noProof/>
                <w:lang w:eastAsia="en-GB"/>
              </w:rPr>
              <w:drawing>
                <wp:anchor distT="0" distB="0" distL="114300" distR="114300" simplePos="0" relativeHeight="251662336" behindDoc="0" locked="0" layoutInCell="1" allowOverlap="1" wp14:anchorId="288B2511" wp14:editId="516C8722">
                  <wp:simplePos x="0" y="0"/>
                  <wp:positionH relativeFrom="column">
                    <wp:posOffset>2540</wp:posOffset>
                  </wp:positionH>
                  <wp:positionV relativeFrom="paragraph">
                    <wp:posOffset>137275</wp:posOffset>
                  </wp:positionV>
                  <wp:extent cx="1206500" cy="352425"/>
                  <wp:effectExtent l="0" t="0" r="0" b="9525"/>
                  <wp:wrapNone/>
                  <wp:docPr id="538246046"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8246046" name="Picture 2" descr="A close-up of a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06500" cy="352425"/>
                          </a:xfrm>
                          <a:prstGeom prst="rect">
                            <a:avLst/>
                          </a:prstGeom>
                        </pic:spPr>
                      </pic:pic>
                    </a:graphicData>
                  </a:graphic>
                  <wp14:sizeRelH relativeFrom="margin">
                    <wp14:pctWidth>0</wp14:pctWidth>
                  </wp14:sizeRelH>
                  <wp14:sizeRelV relativeFrom="margin">
                    <wp14:pctHeight>0</wp14:pctHeight>
                  </wp14:sizeRelV>
                </wp:anchor>
              </w:drawing>
            </w:r>
          </w:p>
          <w:p w14:paraId="6C33991E" w14:textId="77777777" w:rsidR="00190E2A" w:rsidRPr="00F71BBD" w:rsidRDefault="00655F93" w:rsidP="00F71BBD">
            <w:pPr>
              <w:rPr>
                <w:rFonts w:ascii="Tahoma" w:hAnsi="Tahoma" w:cs="Tahoma"/>
              </w:rPr>
            </w:pPr>
            <w:r w:rsidRPr="00F71BBD">
              <w:rPr>
                <w:rFonts w:ascii="Tahoma" w:hAnsi="Tahoma" w:cs="Tahoma"/>
              </w:rPr>
              <w:t xml:space="preserve">                                   Communication is a two-way street; as well as honesty, we actively listen</w:t>
            </w:r>
            <w:r w:rsidR="00190E2A" w:rsidRPr="00F71BBD">
              <w:rPr>
                <w:rFonts w:ascii="Tahoma" w:hAnsi="Tahoma" w:cs="Tahoma"/>
              </w:rPr>
              <w:t xml:space="preserve"> so we can </w:t>
            </w:r>
          </w:p>
          <w:p w14:paraId="7C299F00" w14:textId="44FD9D7E" w:rsidR="00972C90" w:rsidRPr="00F71BBD" w:rsidRDefault="00190E2A" w:rsidP="00F71BBD">
            <w:pPr>
              <w:rPr>
                <w:rFonts w:ascii="Tahoma" w:hAnsi="Tahoma" w:cs="Tahoma"/>
              </w:rPr>
            </w:pPr>
            <w:r w:rsidRPr="00F71BBD">
              <w:rPr>
                <w:rFonts w:ascii="Tahoma" w:hAnsi="Tahoma" w:cs="Tahoma"/>
              </w:rPr>
              <w:t xml:space="preserve">                                   understand the needs and views of others.</w:t>
            </w:r>
          </w:p>
          <w:p w14:paraId="5A34C4B1" w14:textId="62D44A55" w:rsidR="000D4F19" w:rsidRPr="00F71BBD" w:rsidRDefault="00443B4C" w:rsidP="00F71BBD">
            <w:pPr>
              <w:rPr>
                <w:rFonts w:ascii="Tahoma" w:hAnsi="Tahoma" w:cs="Tahoma"/>
              </w:rPr>
            </w:pPr>
            <w:r w:rsidRPr="00F71BBD">
              <w:rPr>
                <w:rFonts w:ascii="Tahoma" w:hAnsi="Tahoma" w:cs="Tahoma"/>
                <w:noProof/>
                <w:lang w:eastAsia="en-GB"/>
              </w:rPr>
              <w:drawing>
                <wp:anchor distT="0" distB="0" distL="114300" distR="114300" simplePos="0" relativeHeight="251663360" behindDoc="0" locked="0" layoutInCell="1" allowOverlap="1" wp14:anchorId="242177A3" wp14:editId="7E77B520">
                  <wp:simplePos x="0" y="0"/>
                  <wp:positionH relativeFrom="column">
                    <wp:posOffset>-1270</wp:posOffset>
                  </wp:positionH>
                  <wp:positionV relativeFrom="paragraph">
                    <wp:posOffset>153266</wp:posOffset>
                  </wp:positionV>
                  <wp:extent cx="1181100" cy="417830"/>
                  <wp:effectExtent l="0" t="0" r="0" b="1270"/>
                  <wp:wrapNone/>
                  <wp:docPr id="615595935" name="Picture 3"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95935" name="Picture 3" descr="A close-up of a logo&#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181100" cy="417830"/>
                          </a:xfrm>
                          <a:prstGeom prst="rect">
                            <a:avLst/>
                          </a:prstGeom>
                        </pic:spPr>
                      </pic:pic>
                    </a:graphicData>
                  </a:graphic>
                  <wp14:sizeRelH relativeFrom="margin">
                    <wp14:pctWidth>0</wp14:pctWidth>
                  </wp14:sizeRelH>
                  <wp14:sizeRelV relativeFrom="margin">
                    <wp14:pctHeight>0</wp14:pctHeight>
                  </wp14:sizeRelV>
                </wp:anchor>
              </w:drawing>
            </w:r>
          </w:p>
          <w:p w14:paraId="524130BD" w14:textId="7CF51FDD" w:rsidR="00443B4C" w:rsidRPr="00F71BBD" w:rsidRDefault="00190E2A" w:rsidP="00F71BBD">
            <w:pPr>
              <w:rPr>
                <w:rFonts w:ascii="Tahoma" w:hAnsi="Tahoma" w:cs="Tahoma"/>
              </w:rPr>
            </w:pPr>
            <w:r w:rsidRPr="00F71BBD">
              <w:rPr>
                <w:rFonts w:ascii="Tahoma" w:hAnsi="Tahoma" w:cs="Tahoma"/>
              </w:rPr>
              <w:t xml:space="preserve">                                   Good collaboration between individuals streng</w:t>
            </w:r>
            <w:r w:rsidR="00F06C45" w:rsidRPr="00F71BBD">
              <w:rPr>
                <w:rFonts w:ascii="Tahoma" w:hAnsi="Tahoma" w:cs="Tahoma"/>
              </w:rPr>
              <w:t xml:space="preserve">thens the </w:t>
            </w:r>
            <w:proofErr w:type="gramStart"/>
            <w:r w:rsidR="00F06C45" w:rsidRPr="00F71BBD">
              <w:rPr>
                <w:rFonts w:ascii="Tahoma" w:hAnsi="Tahoma" w:cs="Tahoma"/>
              </w:rPr>
              <w:t>team as a whole, enabling</w:t>
            </w:r>
            <w:proofErr w:type="gramEnd"/>
            <w:r w:rsidR="00F06C45" w:rsidRPr="00F71BBD">
              <w:rPr>
                <w:rFonts w:ascii="Tahoma" w:hAnsi="Tahoma" w:cs="Tahoma"/>
              </w:rPr>
              <w:t xml:space="preserve"> </w:t>
            </w:r>
          </w:p>
          <w:p w14:paraId="1D270D99" w14:textId="77777777" w:rsidR="00443B4C" w:rsidRPr="00F71BBD" w:rsidRDefault="00443B4C" w:rsidP="00F71BBD">
            <w:pPr>
              <w:rPr>
                <w:rFonts w:ascii="Tahoma" w:hAnsi="Tahoma" w:cs="Tahoma"/>
              </w:rPr>
            </w:pPr>
            <w:r w:rsidRPr="00F71BBD">
              <w:rPr>
                <w:rFonts w:ascii="Tahoma" w:hAnsi="Tahoma" w:cs="Tahoma"/>
              </w:rPr>
              <w:t xml:space="preserve">                                   </w:t>
            </w:r>
            <w:r w:rsidR="00F06C45" w:rsidRPr="00F71BBD">
              <w:rPr>
                <w:rFonts w:ascii="Tahoma" w:hAnsi="Tahoma" w:cs="Tahoma"/>
              </w:rPr>
              <w:t xml:space="preserve">us to share ideas, encouraging others to adopt new skills, while learning from others </w:t>
            </w:r>
          </w:p>
          <w:p w14:paraId="5AD90517" w14:textId="3F1F9CE8" w:rsidR="00972C90" w:rsidRPr="00F71BBD" w:rsidRDefault="00443B4C" w:rsidP="00F71BBD">
            <w:pPr>
              <w:rPr>
                <w:rFonts w:ascii="Tahoma" w:hAnsi="Tahoma" w:cs="Tahoma"/>
              </w:rPr>
            </w:pPr>
            <w:r w:rsidRPr="00F71BBD">
              <w:rPr>
                <w:rFonts w:ascii="Tahoma" w:hAnsi="Tahoma" w:cs="Tahoma"/>
              </w:rPr>
              <w:t xml:space="preserve">                                   </w:t>
            </w:r>
            <w:r w:rsidR="00F06C45" w:rsidRPr="00F71BBD">
              <w:rPr>
                <w:rFonts w:ascii="Tahoma" w:hAnsi="Tahoma" w:cs="Tahoma"/>
              </w:rPr>
              <w:t>ourselves.</w:t>
            </w:r>
          </w:p>
          <w:p w14:paraId="282661BF" w14:textId="3AD34ED7" w:rsidR="00972C90" w:rsidRPr="00F71BBD" w:rsidRDefault="00443B4C" w:rsidP="00F71BBD">
            <w:pPr>
              <w:rPr>
                <w:rFonts w:ascii="Tahoma" w:hAnsi="Tahoma" w:cs="Tahoma"/>
              </w:rPr>
            </w:pPr>
            <w:r w:rsidRPr="00F71BBD">
              <w:rPr>
                <w:rFonts w:ascii="Tahoma" w:hAnsi="Tahoma" w:cs="Tahoma"/>
                <w:noProof/>
                <w:lang w:eastAsia="en-GB"/>
              </w:rPr>
              <w:drawing>
                <wp:anchor distT="0" distB="0" distL="114300" distR="114300" simplePos="0" relativeHeight="251664384" behindDoc="0" locked="0" layoutInCell="1" allowOverlap="1" wp14:anchorId="6168209A" wp14:editId="2704CEA1">
                  <wp:simplePos x="0" y="0"/>
                  <wp:positionH relativeFrom="column">
                    <wp:posOffset>2540</wp:posOffset>
                  </wp:positionH>
                  <wp:positionV relativeFrom="paragraph">
                    <wp:posOffset>50685</wp:posOffset>
                  </wp:positionV>
                  <wp:extent cx="1206500" cy="373380"/>
                  <wp:effectExtent l="0" t="0" r="0" b="7620"/>
                  <wp:wrapNone/>
                  <wp:docPr id="1251778950" name="Picture 4"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1778950" name="Picture 4" descr="A close up of a sign&#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206500" cy="373380"/>
                          </a:xfrm>
                          <a:prstGeom prst="rect">
                            <a:avLst/>
                          </a:prstGeom>
                        </pic:spPr>
                      </pic:pic>
                    </a:graphicData>
                  </a:graphic>
                  <wp14:sizeRelH relativeFrom="margin">
                    <wp14:pctWidth>0</wp14:pctWidth>
                  </wp14:sizeRelH>
                  <wp14:sizeRelV relativeFrom="margin">
                    <wp14:pctHeight>0</wp14:pctHeight>
                  </wp14:sizeRelV>
                </wp:anchor>
              </w:drawing>
            </w:r>
          </w:p>
          <w:p w14:paraId="03185E31" w14:textId="04BAEB0E" w:rsidR="00672CCE" w:rsidRPr="00F71BBD" w:rsidRDefault="00443B4C" w:rsidP="00F71BBD">
            <w:pPr>
              <w:rPr>
                <w:rFonts w:ascii="Tahoma" w:hAnsi="Tahoma" w:cs="Tahoma"/>
              </w:rPr>
            </w:pPr>
            <w:r w:rsidRPr="00F71BBD">
              <w:rPr>
                <w:rFonts w:ascii="Tahoma" w:hAnsi="Tahoma" w:cs="Tahoma"/>
              </w:rPr>
              <w:t xml:space="preserve">                                   </w:t>
            </w:r>
            <w:r w:rsidR="00672CCE" w:rsidRPr="00F71BBD">
              <w:rPr>
                <w:rFonts w:ascii="Tahoma" w:hAnsi="Tahoma" w:cs="Tahoma"/>
              </w:rPr>
              <w:t xml:space="preserve">By taking a </w:t>
            </w:r>
            <w:r w:rsidR="007D5FF4" w:rsidRPr="00F71BBD">
              <w:rPr>
                <w:rFonts w:ascii="Tahoma" w:hAnsi="Tahoma" w:cs="Tahoma"/>
              </w:rPr>
              <w:t>non-judgmental</w:t>
            </w:r>
            <w:r w:rsidR="00672CCE" w:rsidRPr="00F71BBD">
              <w:rPr>
                <w:rFonts w:ascii="Tahoma" w:hAnsi="Tahoma" w:cs="Tahoma"/>
              </w:rPr>
              <w:t xml:space="preserve"> approach, we can demonstrate empathy and be seen </w:t>
            </w:r>
          </w:p>
          <w:p w14:paraId="268BCEE5" w14:textId="4D2D0073" w:rsidR="000D4F19" w:rsidRPr="00F71BBD" w:rsidRDefault="00672CCE" w:rsidP="00F71BBD">
            <w:pPr>
              <w:rPr>
                <w:rFonts w:ascii="Tahoma" w:hAnsi="Tahoma" w:cs="Tahoma"/>
              </w:rPr>
            </w:pPr>
            <w:r w:rsidRPr="00F71BBD">
              <w:rPr>
                <w:rFonts w:ascii="Tahoma" w:hAnsi="Tahoma" w:cs="Tahoma"/>
              </w:rPr>
              <w:t xml:space="preserve">                                   as approachable, while respecting the culture and opinions of our peers.</w:t>
            </w:r>
          </w:p>
          <w:p w14:paraId="257683B9" w14:textId="1979348B" w:rsidR="000D4F19" w:rsidRPr="00F71BBD" w:rsidRDefault="00F605F5" w:rsidP="00F71BBD">
            <w:pPr>
              <w:rPr>
                <w:rFonts w:ascii="Tahoma" w:hAnsi="Tahoma" w:cs="Tahoma"/>
              </w:rPr>
            </w:pPr>
            <w:r w:rsidRPr="00F71BBD">
              <w:rPr>
                <w:rFonts w:ascii="Tahoma" w:hAnsi="Tahoma" w:cs="Tahoma"/>
                <w:noProof/>
                <w:lang w:eastAsia="en-GB"/>
              </w:rPr>
              <w:drawing>
                <wp:anchor distT="0" distB="0" distL="114300" distR="114300" simplePos="0" relativeHeight="251665408" behindDoc="1" locked="0" layoutInCell="1" allowOverlap="1" wp14:anchorId="7793BC7B" wp14:editId="428C9A36">
                  <wp:simplePos x="0" y="0"/>
                  <wp:positionH relativeFrom="column">
                    <wp:posOffset>12065</wp:posOffset>
                  </wp:positionH>
                  <wp:positionV relativeFrom="paragraph">
                    <wp:posOffset>113780</wp:posOffset>
                  </wp:positionV>
                  <wp:extent cx="1206500" cy="393700"/>
                  <wp:effectExtent l="0" t="0" r="0" b="6350"/>
                  <wp:wrapTight wrapText="bothSides">
                    <wp:wrapPolygon edited="0">
                      <wp:start x="0" y="0"/>
                      <wp:lineTo x="0" y="20903"/>
                      <wp:lineTo x="21145" y="20903"/>
                      <wp:lineTo x="21145" y="0"/>
                      <wp:lineTo x="0" y="0"/>
                    </wp:wrapPolygon>
                  </wp:wrapTight>
                  <wp:docPr id="1589999197"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999197" name="Picture 5" descr="A close up of a logo&#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206500" cy="393700"/>
                          </a:xfrm>
                          <a:prstGeom prst="rect">
                            <a:avLst/>
                          </a:prstGeom>
                        </pic:spPr>
                      </pic:pic>
                    </a:graphicData>
                  </a:graphic>
                  <wp14:sizeRelH relativeFrom="margin">
                    <wp14:pctWidth>0</wp14:pctWidth>
                  </wp14:sizeRelH>
                  <wp14:sizeRelV relativeFrom="margin">
                    <wp14:pctHeight>0</wp14:pctHeight>
                  </wp14:sizeRelV>
                </wp:anchor>
              </w:drawing>
            </w:r>
          </w:p>
          <w:p w14:paraId="541010FB" w14:textId="77777777" w:rsidR="007D5FF4" w:rsidRPr="00F71BBD" w:rsidRDefault="00F605F5" w:rsidP="00F71BBD">
            <w:pPr>
              <w:rPr>
                <w:rFonts w:ascii="Tahoma" w:hAnsi="Tahoma" w:cs="Tahoma"/>
              </w:rPr>
            </w:pPr>
            <w:r w:rsidRPr="00F71BBD">
              <w:rPr>
                <w:rFonts w:ascii="Tahoma" w:hAnsi="Tahoma" w:cs="Tahoma"/>
              </w:rPr>
              <w:t xml:space="preserve">  We are accountable for our own actions, and by sharing the lessons </w:t>
            </w:r>
            <w:r w:rsidR="003E7762" w:rsidRPr="00F71BBD">
              <w:rPr>
                <w:rFonts w:ascii="Tahoma" w:hAnsi="Tahoma" w:cs="Tahoma"/>
              </w:rPr>
              <w:t xml:space="preserve">we learn in </w:t>
            </w:r>
            <w:proofErr w:type="gramStart"/>
            <w:r w:rsidR="003E7762" w:rsidRPr="00F71BBD">
              <w:rPr>
                <w:rFonts w:ascii="Tahoma" w:hAnsi="Tahoma" w:cs="Tahoma"/>
              </w:rPr>
              <w:t>our</w:t>
            </w:r>
            <w:proofErr w:type="gramEnd"/>
            <w:r w:rsidR="003E7762" w:rsidRPr="00F71BBD">
              <w:rPr>
                <w:rFonts w:ascii="Tahoma" w:hAnsi="Tahoma" w:cs="Tahoma"/>
              </w:rPr>
              <w:t xml:space="preserve"> </w:t>
            </w:r>
          </w:p>
          <w:p w14:paraId="03B401C1" w14:textId="0A8666BC" w:rsidR="00046276" w:rsidRPr="00F71BBD" w:rsidRDefault="007D5FF4" w:rsidP="00F71BBD">
            <w:pPr>
              <w:rPr>
                <w:rFonts w:ascii="Tahoma" w:hAnsi="Tahoma" w:cs="Tahoma"/>
              </w:rPr>
            </w:pPr>
            <w:r w:rsidRPr="00F71BBD">
              <w:rPr>
                <w:rFonts w:ascii="Tahoma" w:hAnsi="Tahoma" w:cs="Tahoma"/>
              </w:rPr>
              <w:t xml:space="preserve">  </w:t>
            </w:r>
            <w:r w:rsidR="003E7762" w:rsidRPr="00F71BBD">
              <w:rPr>
                <w:rFonts w:ascii="Tahoma" w:hAnsi="Tahoma" w:cs="Tahoma"/>
              </w:rPr>
              <w:t xml:space="preserve">working </w:t>
            </w:r>
            <w:r w:rsidR="00D422BD" w:rsidRPr="00F71BBD">
              <w:rPr>
                <w:rFonts w:ascii="Tahoma" w:hAnsi="Tahoma" w:cs="Tahoma"/>
              </w:rPr>
              <w:t>lives,</w:t>
            </w:r>
            <w:r w:rsidR="003E7762" w:rsidRPr="00F71BBD">
              <w:rPr>
                <w:rFonts w:ascii="Tahoma" w:hAnsi="Tahoma" w:cs="Tahoma"/>
              </w:rPr>
              <w:t xml:space="preserve"> we do things</w:t>
            </w:r>
            <w:r w:rsidRPr="00F71BBD">
              <w:rPr>
                <w:rFonts w:ascii="Tahoma" w:hAnsi="Tahoma" w:cs="Tahoma"/>
              </w:rPr>
              <w:t xml:space="preserve"> better individually and more broadly as an organi</w:t>
            </w:r>
            <w:r w:rsidR="00046276" w:rsidRPr="00F71BBD">
              <w:rPr>
                <w:rFonts w:ascii="Tahoma" w:hAnsi="Tahoma" w:cs="Tahoma"/>
              </w:rPr>
              <w:t>s</w:t>
            </w:r>
            <w:r w:rsidRPr="00F71BBD">
              <w:rPr>
                <w:rFonts w:ascii="Tahoma" w:hAnsi="Tahoma" w:cs="Tahoma"/>
              </w:rPr>
              <w:t>ation.</w:t>
            </w:r>
          </w:p>
        </w:tc>
      </w:tr>
    </w:tbl>
    <w:tbl>
      <w:tblPr>
        <w:tblStyle w:val="TableGridLight"/>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115" w:type="dxa"/>
          <w:bottom w:w="29" w:type="dxa"/>
          <w:right w:w="115" w:type="dxa"/>
        </w:tblCellMar>
        <w:tblLook w:val="0620" w:firstRow="1" w:lastRow="0" w:firstColumn="0" w:lastColumn="0" w:noHBand="1" w:noVBand="1"/>
        <w:tblDescription w:val="6 stacked tables: First table is for entering Job Title, Department or Group, Location, Level or Salary range, HR contact, Will Train Applicant. Second table is for entering url details. Third table is the Applications Accepted By heading. Fourth table is for entering Applications Accepted By information. Fifth table is for Job Description with the heading and a row to enter Job Description information. Sixth table is for Reviewed By, Approved By, and Last Updated By"/>
      </w:tblPr>
      <w:tblGrid>
        <w:gridCol w:w="1898"/>
        <w:gridCol w:w="3701"/>
        <w:gridCol w:w="2272"/>
        <w:gridCol w:w="2119"/>
      </w:tblGrid>
      <w:tr w:rsidR="000C2633" w:rsidRPr="00C72AB7" w14:paraId="7872D301" w14:textId="77777777" w:rsidTr="00417863">
        <w:trPr>
          <w:trHeight w:val="631"/>
        </w:trPr>
        <w:tc>
          <w:tcPr>
            <w:tcW w:w="1898" w:type="dxa"/>
            <w:shd w:val="clear" w:color="auto" w:fill="1478BE"/>
          </w:tcPr>
          <w:p w14:paraId="34CB290F" w14:textId="0845B157" w:rsidR="000C2633" w:rsidRPr="00C72AB7" w:rsidRDefault="003403E7" w:rsidP="00973885">
            <w:pPr>
              <w:spacing w:after="0"/>
              <w:rPr>
                <w:rFonts w:ascii="Tahoma" w:hAnsi="Tahoma" w:cs="Tahoma"/>
                <w:b/>
              </w:rPr>
            </w:pPr>
            <w:r w:rsidRPr="00C72AB7">
              <w:rPr>
                <w:rFonts w:ascii="Tahoma" w:hAnsi="Tahoma" w:cs="Tahoma"/>
                <w:b/>
              </w:rPr>
              <w:lastRenderedPageBreak/>
              <w:t>Last Updated By:</w:t>
            </w:r>
          </w:p>
        </w:tc>
        <w:sdt>
          <w:sdtPr>
            <w:rPr>
              <w:rFonts w:ascii="Tahoma" w:hAnsi="Tahoma" w:cs="Tahoma"/>
            </w:rPr>
            <w:id w:val="-1449767960"/>
            <w:placeholder>
              <w:docPart w:val="DefaultPlaceholder_-1854013440"/>
            </w:placeholder>
          </w:sdtPr>
          <w:sdtEndPr/>
          <w:sdtContent>
            <w:tc>
              <w:tcPr>
                <w:tcW w:w="3701" w:type="dxa"/>
              </w:tcPr>
              <w:p w14:paraId="70F30448" w14:textId="414D9022" w:rsidR="000C2633" w:rsidRPr="00C72AB7" w:rsidRDefault="00C2385B" w:rsidP="004B2E5B">
                <w:pPr>
                  <w:spacing w:after="0"/>
                  <w:rPr>
                    <w:rFonts w:ascii="Tahoma" w:hAnsi="Tahoma" w:cs="Tahoma"/>
                  </w:rPr>
                </w:pPr>
                <w:r>
                  <w:rPr>
                    <w:rFonts w:ascii="Tahoma" w:hAnsi="Tahoma" w:cs="Tahoma"/>
                  </w:rPr>
                  <w:t>Emma Bramhall</w:t>
                </w:r>
              </w:p>
            </w:tc>
          </w:sdtContent>
        </w:sdt>
        <w:tc>
          <w:tcPr>
            <w:tcW w:w="2272" w:type="dxa"/>
            <w:shd w:val="clear" w:color="auto" w:fill="1478BE"/>
          </w:tcPr>
          <w:p w14:paraId="35F82436" w14:textId="77777777" w:rsidR="000C2633" w:rsidRPr="00C72AB7" w:rsidRDefault="008B0739" w:rsidP="008B0739">
            <w:pPr>
              <w:spacing w:after="0"/>
              <w:rPr>
                <w:rFonts w:ascii="Tahoma" w:hAnsi="Tahoma" w:cs="Tahoma"/>
                <w:b/>
              </w:rPr>
            </w:pPr>
            <w:r w:rsidRPr="00C72AB7">
              <w:rPr>
                <w:rFonts w:ascii="Tahoma" w:hAnsi="Tahoma" w:cs="Tahoma"/>
                <w:b/>
              </w:rPr>
              <w:t>Date</w:t>
            </w:r>
            <w:r w:rsidR="008A6F05" w:rsidRPr="00C72AB7">
              <w:rPr>
                <w:rFonts w:ascii="Tahoma" w:hAnsi="Tahoma" w:cs="Tahoma"/>
                <w:b/>
              </w:rPr>
              <w:t>:</w:t>
            </w:r>
          </w:p>
        </w:tc>
        <w:sdt>
          <w:sdtPr>
            <w:rPr>
              <w:rFonts w:ascii="Tahoma" w:hAnsi="Tahoma" w:cs="Tahoma"/>
            </w:rPr>
            <w:id w:val="1664273429"/>
            <w:placeholder>
              <w:docPart w:val="DefaultPlaceholder_-1854013440"/>
            </w:placeholder>
          </w:sdtPr>
          <w:sdtEndPr/>
          <w:sdtContent>
            <w:tc>
              <w:tcPr>
                <w:tcW w:w="2119" w:type="dxa"/>
              </w:tcPr>
              <w:p w14:paraId="0B91EE62" w14:textId="2349DAD7" w:rsidR="000C2633" w:rsidRPr="00C72AB7" w:rsidRDefault="00C2385B" w:rsidP="008B0739">
                <w:pPr>
                  <w:spacing w:after="0"/>
                  <w:rPr>
                    <w:rFonts w:ascii="Tahoma" w:hAnsi="Tahoma" w:cs="Tahoma"/>
                  </w:rPr>
                </w:pPr>
                <w:r>
                  <w:rPr>
                    <w:rFonts w:ascii="Tahoma" w:hAnsi="Tahoma" w:cs="Tahoma"/>
                  </w:rPr>
                  <w:t>13/05/26</w:t>
                </w:r>
              </w:p>
            </w:tc>
          </w:sdtContent>
        </w:sdt>
      </w:tr>
    </w:tbl>
    <w:p w14:paraId="6815D069" w14:textId="47AACCF7" w:rsidR="008A6F05" w:rsidRPr="00470115" w:rsidRDefault="008A6F05" w:rsidP="00973885">
      <w:pPr>
        <w:spacing w:after="0"/>
        <w:rPr>
          <w:rFonts w:ascii="Tahoma" w:hAnsi="Tahoma" w:cs="Tahoma"/>
        </w:rPr>
      </w:pPr>
    </w:p>
    <w:sectPr w:rsidR="008A6F05" w:rsidRPr="00470115" w:rsidSect="00972C90">
      <w:footerReference w:type="default" r:id="rId17"/>
      <w:headerReference w:type="first" r:id="rId18"/>
      <w:footerReference w:type="first" r:id="rId19"/>
      <w:pgSz w:w="11906" w:h="16838" w:code="9"/>
      <w:pgMar w:top="1134" w:right="1021" w:bottom="1134" w:left="102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93715" w14:textId="77777777" w:rsidR="004327BC" w:rsidRPr="00C72AB7" w:rsidRDefault="004327BC">
      <w:pPr>
        <w:spacing w:before="0" w:after="0"/>
      </w:pPr>
      <w:r w:rsidRPr="00C72AB7">
        <w:separator/>
      </w:r>
    </w:p>
  </w:endnote>
  <w:endnote w:type="continuationSeparator" w:id="0">
    <w:p w14:paraId="03563890" w14:textId="77777777" w:rsidR="004327BC" w:rsidRPr="00C72AB7" w:rsidRDefault="004327BC">
      <w:pPr>
        <w:spacing w:before="0" w:after="0"/>
      </w:pPr>
      <w:r w:rsidRPr="00C72AB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3A394" w14:textId="0E8D52DA" w:rsidR="00073517" w:rsidRPr="00C72AB7" w:rsidRDefault="00073517">
    <w:pPr>
      <w:pStyle w:val="Footer"/>
    </w:pPr>
    <w:r w:rsidRPr="00C72AB7">
      <w:t xml:space="preserve">January 2025 version 1 </w:t>
    </w:r>
    <w:r w:rsidRPr="00C72AB7">
      <w:tab/>
    </w:r>
    <w:r w:rsidRPr="00C72AB7">
      <w:tab/>
    </w:r>
    <w:r w:rsidRPr="00C72AB7">
      <w:tab/>
    </w:r>
    <w:r w:rsidRPr="00C72AB7">
      <w:tab/>
    </w:r>
    <w:r w:rsidRPr="00C72AB7">
      <w:tab/>
    </w:r>
    <w:r w:rsidRPr="00C72AB7">
      <w:tab/>
    </w:r>
    <w:r w:rsidRPr="00C72AB7">
      <w:tab/>
    </w:r>
    <w:r w:rsidRPr="00C72AB7">
      <w:tab/>
    </w:r>
    <w:r w:rsidRPr="00C72AB7">
      <w:tab/>
    </w:r>
    <w:r w:rsidRPr="00C72AB7">
      <w:tab/>
    </w:r>
    <w:r w:rsidRPr="00C72AB7">
      <w:rPr>
        <w:noProof/>
        <w:lang w:eastAsia="en-GB"/>
      </w:rPr>
      <w:drawing>
        <wp:inline distT="0" distB="0" distL="0" distR="0" wp14:anchorId="6448F381" wp14:editId="6D91D460">
          <wp:extent cx="506095" cy="377825"/>
          <wp:effectExtent l="0" t="0" r="825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6095" cy="377825"/>
                  </a:xfrm>
                  <a:prstGeom prst="rect">
                    <a:avLst/>
                  </a:prstGeom>
                  <a:noFill/>
                </pic:spPr>
              </pic:pic>
            </a:graphicData>
          </a:graphic>
        </wp:inline>
      </w:drawing>
    </w:r>
  </w:p>
  <w:p w14:paraId="364EF73E" w14:textId="2F067A03" w:rsidR="000C2633" w:rsidRPr="00C72AB7" w:rsidRDefault="000C2633">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093F9" w14:textId="4D3DDE16" w:rsidR="00073517" w:rsidRPr="00C72AB7" w:rsidRDefault="00752D1B">
    <w:pPr>
      <w:pStyle w:val="Footer"/>
    </w:pPr>
    <w:r w:rsidRPr="00C72AB7">
      <w:rPr>
        <w:noProof/>
        <w:lang w:eastAsia="en-GB"/>
      </w:rPr>
      <w:drawing>
        <wp:anchor distT="0" distB="0" distL="114300" distR="114300" simplePos="0" relativeHeight="251658240" behindDoc="0" locked="0" layoutInCell="1" allowOverlap="1" wp14:anchorId="07FE51D1" wp14:editId="4E615FB2">
          <wp:simplePos x="0" y="0"/>
          <wp:positionH relativeFrom="margin">
            <wp:posOffset>5752465</wp:posOffset>
          </wp:positionH>
          <wp:positionV relativeFrom="paragraph">
            <wp:posOffset>14131</wp:posOffset>
          </wp:positionV>
          <wp:extent cx="506095" cy="380491"/>
          <wp:effectExtent l="0" t="0" r="8255" b="635"/>
          <wp:wrapNone/>
          <wp:docPr id="1610581616" name="Picture 1" descr="A colorful shapes and shap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353593" name="Picture 1" descr="A colorful shapes and shapes&#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509328" cy="382922"/>
                  </a:xfrm>
                  <a:prstGeom prst="rect">
                    <a:avLst/>
                  </a:prstGeom>
                </pic:spPr>
              </pic:pic>
            </a:graphicData>
          </a:graphic>
          <wp14:sizeRelH relativeFrom="margin">
            <wp14:pctWidth>0</wp14:pctWidth>
          </wp14:sizeRelH>
          <wp14:sizeRelV relativeFrom="margin">
            <wp14:pctHeight>0</wp14:pctHeight>
          </wp14:sizeRelV>
        </wp:anchor>
      </w:drawing>
    </w:r>
    <w:r w:rsidR="00073517" w:rsidRPr="00C72AB7">
      <w:t>January 2025</w:t>
    </w:r>
    <w:r w:rsidR="003268B9" w:rsidRPr="00C72AB7">
      <w:t xml:space="preserve"> Version</w:t>
    </w:r>
    <w:r w:rsidR="00470115" w:rsidRPr="00C72AB7">
      <w:t xml:space="preserve"> 1</w:t>
    </w:r>
  </w:p>
  <w:p w14:paraId="37566DA3" w14:textId="77777777" w:rsidR="003268B9" w:rsidRPr="00C72AB7" w:rsidRDefault="00326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AD0D9" w14:textId="77777777" w:rsidR="004327BC" w:rsidRPr="00C72AB7" w:rsidRDefault="004327BC">
      <w:pPr>
        <w:spacing w:before="0" w:after="0"/>
      </w:pPr>
      <w:r w:rsidRPr="00C72AB7">
        <w:separator/>
      </w:r>
    </w:p>
  </w:footnote>
  <w:footnote w:type="continuationSeparator" w:id="0">
    <w:p w14:paraId="17E02A09" w14:textId="77777777" w:rsidR="004327BC" w:rsidRPr="00C72AB7" w:rsidRDefault="004327BC">
      <w:pPr>
        <w:spacing w:before="0" w:after="0"/>
      </w:pPr>
      <w:r w:rsidRPr="00C72AB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1B30D" w14:textId="7D7E8B64" w:rsidR="000C2633" w:rsidRPr="00C72AB7" w:rsidRDefault="008E657B" w:rsidP="00972C90">
    <w:pPr>
      <w:pStyle w:val="Header"/>
      <w:rPr>
        <w:lang w:eastAsia="en-GB"/>
      </w:rPr>
    </w:pPr>
    <w:r w:rsidRPr="00C72AB7">
      <w:rPr>
        <w:noProof/>
        <w:lang w:eastAsia="en-GB"/>
      </w:rPr>
      <w:drawing>
        <wp:inline distT="0" distB="0" distL="0" distR="0" wp14:anchorId="6AADD862" wp14:editId="2A53184C">
          <wp:extent cx="1627666" cy="719667"/>
          <wp:effectExtent l="0" t="0" r="0" b="4445"/>
          <wp:docPr id="1453516208" name="Picture 1453516208" descr="C:\Users\epiper\AppData\Local\Microsoft\Windows\INetCache\Content.Outlook\M8U1LTXS\hg_RGB Primary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piper\AppData\Local\Microsoft\Windows\INetCache\Content.Outlook\M8U1LTXS\hg_RGB Primary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9208" cy="729192"/>
                  </a:xfrm>
                  <a:prstGeom prst="rect">
                    <a:avLst/>
                  </a:prstGeom>
                  <a:noFill/>
                  <a:ln>
                    <a:noFill/>
                  </a:ln>
                </pic:spPr>
              </pic:pic>
            </a:graphicData>
          </a:graphic>
        </wp:inline>
      </w:drawing>
    </w:r>
    <w:r w:rsidR="008A6F05" w:rsidRPr="00C72AB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BF03F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6035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6C2CC9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23672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D0ED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A8897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EB20A4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983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988D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1CA909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22ABF"/>
    <w:multiLevelType w:val="multilevel"/>
    <w:tmpl w:val="4BA8D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1A38E7"/>
    <w:multiLevelType w:val="hybridMultilevel"/>
    <w:tmpl w:val="B8C017BA"/>
    <w:lvl w:ilvl="0" w:tplc="D230399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6926DC"/>
    <w:multiLevelType w:val="multilevel"/>
    <w:tmpl w:val="EC2AA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E353D1"/>
    <w:multiLevelType w:val="hybridMultilevel"/>
    <w:tmpl w:val="949ED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DB2D15"/>
    <w:multiLevelType w:val="multilevel"/>
    <w:tmpl w:val="5E705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224158"/>
    <w:multiLevelType w:val="multilevel"/>
    <w:tmpl w:val="2AB49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437992"/>
    <w:multiLevelType w:val="multilevel"/>
    <w:tmpl w:val="6CFC5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4E2218C"/>
    <w:multiLevelType w:val="multilevel"/>
    <w:tmpl w:val="569E6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E538D1"/>
    <w:multiLevelType w:val="multilevel"/>
    <w:tmpl w:val="DA6AB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F70488"/>
    <w:multiLevelType w:val="multilevel"/>
    <w:tmpl w:val="149AC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9B63548"/>
    <w:multiLevelType w:val="multilevel"/>
    <w:tmpl w:val="99B8D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182F3A"/>
    <w:multiLevelType w:val="multilevel"/>
    <w:tmpl w:val="1584B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5A20291"/>
    <w:multiLevelType w:val="hybridMultilevel"/>
    <w:tmpl w:val="4540F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C81E46"/>
    <w:multiLevelType w:val="hybridMultilevel"/>
    <w:tmpl w:val="4CA2656C"/>
    <w:lvl w:ilvl="0" w:tplc="386841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883D5C"/>
    <w:multiLevelType w:val="multilevel"/>
    <w:tmpl w:val="71D45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2F7A04"/>
    <w:multiLevelType w:val="multilevel"/>
    <w:tmpl w:val="87A09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050949"/>
    <w:multiLevelType w:val="hybridMultilevel"/>
    <w:tmpl w:val="C3C4CC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0483804"/>
    <w:multiLevelType w:val="multilevel"/>
    <w:tmpl w:val="60144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33E55EE"/>
    <w:multiLevelType w:val="multilevel"/>
    <w:tmpl w:val="866E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4605C2"/>
    <w:multiLevelType w:val="multilevel"/>
    <w:tmpl w:val="33BAA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4A097A"/>
    <w:multiLevelType w:val="hybridMultilevel"/>
    <w:tmpl w:val="5E00B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11429746">
    <w:abstractNumId w:val="23"/>
  </w:num>
  <w:num w:numId="2" w16cid:durableId="416757305">
    <w:abstractNumId w:val="11"/>
  </w:num>
  <w:num w:numId="3" w16cid:durableId="1679498552">
    <w:abstractNumId w:val="9"/>
  </w:num>
  <w:num w:numId="4" w16cid:durableId="573584296">
    <w:abstractNumId w:val="8"/>
  </w:num>
  <w:num w:numId="5" w16cid:durableId="1960261294">
    <w:abstractNumId w:val="7"/>
  </w:num>
  <w:num w:numId="6" w16cid:durableId="202714831">
    <w:abstractNumId w:val="6"/>
  </w:num>
  <w:num w:numId="7" w16cid:durableId="469130304">
    <w:abstractNumId w:val="5"/>
  </w:num>
  <w:num w:numId="8" w16cid:durableId="576286641">
    <w:abstractNumId w:val="4"/>
  </w:num>
  <w:num w:numId="9" w16cid:durableId="825053798">
    <w:abstractNumId w:val="3"/>
  </w:num>
  <w:num w:numId="10" w16cid:durableId="1759014888">
    <w:abstractNumId w:val="2"/>
  </w:num>
  <w:num w:numId="11" w16cid:durableId="355231720">
    <w:abstractNumId w:val="1"/>
  </w:num>
  <w:num w:numId="12" w16cid:durableId="581988780">
    <w:abstractNumId w:val="0"/>
  </w:num>
  <w:num w:numId="13" w16cid:durableId="727799274">
    <w:abstractNumId w:val="26"/>
  </w:num>
  <w:num w:numId="14" w16cid:durableId="545946735">
    <w:abstractNumId w:val="13"/>
  </w:num>
  <w:num w:numId="15" w16cid:durableId="2123256099">
    <w:abstractNumId w:val="30"/>
  </w:num>
  <w:num w:numId="16" w16cid:durableId="534196867">
    <w:abstractNumId w:val="10"/>
  </w:num>
  <w:num w:numId="17" w16cid:durableId="1391808749">
    <w:abstractNumId w:val="22"/>
  </w:num>
  <w:num w:numId="18" w16cid:durableId="90787871">
    <w:abstractNumId w:val="21"/>
  </w:num>
  <w:num w:numId="19" w16cid:durableId="599529640">
    <w:abstractNumId w:val="12"/>
  </w:num>
  <w:num w:numId="20" w16cid:durableId="166793861">
    <w:abstractNumId w:val="18"/>
  </w:num>
  <w:num w:numId="21" w16cid:durableId="1564369880">
    <w:abstractNumId w:val="15"/>
  </w:num>
  <w:num w:numId="22" w16cid:durableId="2080125674">
    <w:abstractNumId w:val="19"/>
  </w:num>
  <w:num w:numId="23" w16cid:durableId="1384140345">
    <w:abstractNumId w:val="29"/>
  </w:num>
  <w:num w:numId="24" w16cid:durableId="80568756">
    <w:abstractNumId w:val="16"/>
  </w:num>
  <w:num w:numId="25" w16cid:durableId="102917649">
    <w:abstractNumId w:val="14"/>
  </w:num>
  <w:num w:numId="26" w16cid:durableId="1040015921">
    <w:abstractNumId w:val="24"/>
  </w:num>
  <w:num w:numId="27" w16cid:durableId="540826128">
    <w:abstractNumId w:val="20"/>
  </w:num>
  <w:num w:numId="28" w16cid:durableId="950090966">
    <w:abstractNumId w:val="28"/>
  </w:num>
  <w:num w:numId="29" w16cid:durableId="139886393">
    <w:abstractNumId w:val="17"/>
  </w:num>
  <w:num w:numId="30" w16cid:durableId="455489134">
    <w:abstractNumId w:val="27"/>
  </w:num>
  <w:num w:numId="31" w16cid:durableId="4263163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0C29"/>
    <w:rsid w:val="00014401"/>
    <w:rsid w:val="00046276"/>
    <w:rsid w:val="000536E2"/>
    <w:rsid w:val="00066CB5"/>
    <w:rsid w:val="00073517"/>
    <w:rsid w:val="000848FA"/>
    <w:rsid w:val="000A464F"/>
    <w:rsid w:val="000C2633"/>
    <w:rsid w:val="000D19E1"/>
    <w:rsid w:val="000D4F19"/>
    <w:rsid w:val="000E6073"/>
    <w:rsid w:val="00107638"/>
    <w:rsid w:val="00112AEE"/>
    <w:rsid w:val="00117245"/>
    <w:rsid w:val="00141AB0"/>
    <w:rsid w:val="00151907"/>
    <w:rsid w:val="00190E2A"/>
    <w:rsid w:val="00191AC1"/>
    <w:rsid w:val="0019521C"/>
    <w:rsid w:val="001A40E4"/>
    <w:rsid w:val="001A70E3"/>
    <w:rsid w:val="001B2073"/>
    <w:rsid w:val="001C09BA"/>
    <w:rsid w:val="001E59CF"/>
    <w:rsid w:val="001E7BCC"/>
    <w:rsid w:val="001F4178"/>
    <w:rsid w:val="002034AA"/>
    <w:rsid w:val="002152A5"/>
    <w:rsid w:val="00226B33"/>
    <w:rsid w:val="00277035"/>
    <w:rsid w:val="002B370C"/>
    <w:rsid w:val="002C03E1"/>
    <w:rsid w:val="002C4841"/>
    <w:rsid w:val="002C6401"/>
    <w:rsid w:val="002F1DBC"/>
    <w:rsid w:val="003241AA"/>
    <w:rsid w:val="003268B9"/>
    <w:rsid w:val="003403E7"/>
    <w:rsid w:val="00342CDD"/>
    <w:rsid w:val="003540A6"/>
    <w:rsid w:val="00363A6A"/>
    <w:rsid w:val="00375A90"/>
    <w:rsid w:val="003E3519"/>
    <w:rsid w:val="003E7762"/>
    <w:rsid w:val="003F531D"/>
    <w:rsid w:val="00401ECE"/>
    <w:rsid w:val="00404D5D"/>
    <w:rsid w:val="00415060"/>
    <w:rsid w:val="00417863"/>
    <w:rsid w:val="00422859"/>
    <w:rsid w:val="00426537"/>
    <w:rsid w:val="004327BC"/>
    <w:rsid w:val="00443B4C"/>
    <w:rsid w:val="00460E87"/>
    <w:rsid w:val="00464019"/>
    <w:rsid w:val="00470115"/>
    <w:rsid w:val="004A429B"/>
    <w:rsid w:val="004A4B7E"/>
    <w:rsid w:val="004B2E5B"/>
    <w:rsid w:val="004B3B5F"/>
    <w:rsid w:val="004E1A15"/>
    <w:rsid w:val="004E3441"/>
    <w:rsid w:val="004F54B3"/>
    <w:rsid w:val="00514D50"/>
    <w:rsid w:val="00521A90"/>
    <w:rsid w:val="005443BE"/>
    <w:rsid w:val="0056592B"/>
    <w:rsid w:val="00566BC9"/>
    <w:rsid w:val="00586C09"/>
    <w:rsid w:val="00597479"/>
    <w:rsid w:val="005D6FE0"/>
    <w:rsid w:val="005E3543"/>
    <w:rsid w:val="006228EE"/>
    <w:rsid w:val="00627CF8"/>
    <w:rsid w:val="00635407"/>
    <w:rsid w:val="00653ED7"/>
    <w:rsid w:val="00655F93"/>
    <w:rsid w:val="0066002F"/>
    <w:rsid w:val="00672CCE"/>
    <w:rsid w:val="006837F0"/>
    <w:rsid w:val="00687DC6"/>
    <w:rsid w:val="006A0C25"/>
    <w:rsid w:val="006A4904"/>
    <w:rsid w:val="006F42BE"/>
    <w:rsid w:val="00752D1B"/>
    <w:rsid w:val="0076075C"/>
    <w:rsid w:val="00761239"/>
    <w:rsid w:val="007640FF"/>
    <w:rsid w:val="00795023"/>
    <w:rsid w:val="007A64A0"/>
    <w:rsid w:val="007B2716"/>
    <w:rsid w:val="007C1045"/>
    <w:rsid w:val="007C5B82"/>
    <w:rsid w:val="007D5FF4"/>
    <w:rsid w:val="007E52EB"/>
    <w:rsid w:val="00802707"/>
    <w:rsid w:val="0081462E"/>
    <w:rsid w:val="008156CB"/>
    <w:rsid w:val="00820657"/>
    <w:rsid w:val="008377DD"/>
    <w:rsid w:val="008527F0"/>
    <w:rsid w:val="00856AE6"/>
    <w:rsid w:val="00883EFE"/>
    <w:rsid w:val="00890EA8"/>
    <w:rsid w:val="00896C27"/>
    <w:rsid w:val="008A5F59"/>
    <w:rsid w:val="008A6F05"/>
    <w:rsid w:val="008B0739"/>
    <w:rsid w:val="008B21BD"/>
    <w:rsid w:val="008E24D9"/>
    <w:rsid w:val="008E657B"/>
    <w:rsid w:val="008F6B36"/>
    <w:rsid w:val="0091398D"/>
    <w:rsid w:val="00915B61"/>
    <w:rsid w:val="009541C6"/>
    <w:rsid w:val="00972C90"/>
    <w:rsid w:val="00973885"/>
    <w:rsid w:val="00975F45"/>
    <w:rsid w:val="0099010B"/>
    <w:rsid w:val="00991989"/>
    <w:rsid w:val="009A0BCD"/>
    <w:rsid w:val="009C0ADF"/>
    <w:rsid w:val="009C7DE8"/>
    <w:rsid w:val="009D5F31"/>
    <w:rsid w:val="009F4D59"/>
    <w:rsid w:val="00A12C3A"/>
    <w:rsid w:val="00A16A45"/>
    <w:rsid w:val="00A20F50"/>
    <w:rsid w:val="00A34E92"/>
    <w:rsid w:val="00A3500D"/>
    <w:rsid w:val="00A63436"/>
    <w:rsid w:val="00A670F2"/>
    <w:rsid w:val="00A94A48"/>
    <w:rsid w:val="00AA54CC"/>
    <w:rsid w:val="00AC0F47"/>
    <w:rsid w:val="00AD2587"/>
    <w:rsid w:val="00AF4DB4"/>
    <w:rsid w:val="00B334CF"/>
    <w:rsid w:val="00B42047"/>
    <w:rsid w:val="00B8392C"/>
    <w:rsid w:val="00BB1811"/>
    <w:rsid w:val="00BC7D19"/>
    <w:rsid w:val="00BD341E"/>
    <w:rsid w:val="00BE5B4F"/>
    <w:rsid w:val="00C04401"/>
    <w:rsid w:val="00C07439"/>
    <w:rsid w:val="00C153CD"/>
    <w:rsid w:val="00C2385B"/>
    <w:rsid w:val="00C26D0F"/>
    <w:rsid w:val="00C35E21"/>
    <w:rsid w:val="00C5493D"/>
    <w:rsid w:val="00C72AB7"/>
    <w:rsid w:val="00C802D2"/>
    <w:rsid w:val="00C84DD2"/>
    <w:rsid w:val="00C97885"/>
    <w:rsid w:val="00CA1C12"/>
    <w:rsid w:val="00CA7DE2"/>
    <w:rsid w:val="00CD4ABD"/>
    <w:rsid w:val="00CE7CD5"/>
    <w:rsid w:val="00CF5A99"/>
    <w:rsid w:val="00D143CA"/>
    <w:rsid w:val="00D2671C"/>
    <w:rsid w:val="00D31C1F"/>
    <w:rsid w:val="00D422BD"/>
    <w:rsid w:val="00D50E7F"/>
    <w:rsid w:val="00D7348B"/>
    <w:rsid w:val="00DA2EA0"/>
    <w:rsid w:val="00DE79B0"/>
    <w:rsid w:val="00DF11B6"/>
    <w:rsid w:val="00E00E9F"/>
    <w:rsid w:val="00E553AA"/>
    <w:rsid w:val="00E70037"/>
    <w:rsid w:val="00EA0EB4"/>
    <w:rsid w:val="00EB1938"/>
    <w:rsid w:val="00ED53F4"/>
    <w:rsid w:val="00EF318C"/>
    <w:rsid w:val="00F06C45"/>
    <w:rsid w:val="00F30B78"/>
    <w:rsid w:val="00F37398"/>
    <w:rsid w:val="00F42096"/>
    <w:rsid w:val="00F5388D"/>
    <w:rsid w:val="00F605F5"/>
    <w:rsid w:val="00F71BBD"/>
    <w:rsid w:val="00F73A09"/>
    <w:rsid w:val="00F93ABC"/>
    <w:rsid w:val="00FC0C29"/>
    <w:rsid w:val="00FC53EB"/>
    <w:rsid w:val="00FD1F04"/>
    <w:rsid w:val="00FD2373"/>
    <w:rsid w:val="00FE42D9"/>
    <w:rsid w:val="00FF2541"/>
    <w:rsid w:val="00FF2B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444441"/>
  <w15:chartTrackingRefBased/>
  <w15:docId w15:val="{38926C48-C811-4832-AB33-819F93B3D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ja-JP" w:bidi="ar-SA"/>
      </w:rPr>
    </w:rPrDefault>
    <w:pPrDefault>
      <w:pPr>
        <w:spacing w:before="30" w:after="3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5"/>
    <w:lsdException w:name="List Number" w:uiPriority="5"/>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0E4"/>
    <w:rPr>
      <w:lang w:val="en-GB"/>
    </w:rPr>
  </w:style>
  <w:style w:type="paragraph" w:styleId="Heading1">
    <w:name w:val="heading 1"/>
    <w:basedOn w:val="Normal"/>
    <w:link w:val="Heading1Char"/>
    <w:uiPriority w:val="9"/>
    <w:qFormat/>
    <w:pPr>
      <w:keepLines/>
      <w:spacing w:before="120" w:after="120"/>
      <w:outlineLvl w:val="0"/>
    </w:pPr>
    <w:rPr>
      <w:rFonts w:asciiTheme="majorHAnsi" w:eastAsiaTheme="majorEastAsia" w:hAnsiTheme="majorHAnsi" w:cstheme="majorBidi"/>
      <w:b/>
      <w:smallCaps/>
      <w:sz w:val="22"/>
      <w:szCs w:val="32"/>
    </w:rPr>
  </w:style>
  <w:style w:type="paragraph" w:styleId="Heading2">
    <w:name w:val="heading 2"/>
    <w:basedOn w:val="Normal"/>
    <w:link w:val="Heading2Char"/>
    <w:uiPriority w:val="9"/>
    <w:unhideWhenUsed/>
    <w:qFormat/>
    <w:pPr>
      <w:keepLines/>
      <w:outlineLvl w:val="1"/>
    </w:pPr>
    <w:rPr>
      <w:rFonts w:asciiTheme="majorHAnsi" w:eastAsiaTheme="majorEastAsia" w:hAnsiTheme="majorHAnsi" w:cstheme="majorBidi"/>
      <w:b/>
      <w:szCs w:val="26"/>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iPriority w:val="9"/>
    <w:semiHidden/>
    <w:unhideWhenUsed/>
    <w:qFormat/>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A40E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443BE"/>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443BE"/>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pPr>
      <w:keepNext/>
      <w:keepLines/>
      <w:spacing w:before="40" w:after="0"/>
      <w:outlineLvl w:val="7"/>
    </w:pPr>
    <w:rPr>
      <w:rFonts w:asciiTheme="majorHAnsi" w:eastAsiaTheme="majorEastAsia" w:hAnsiTheme="majorHAnsi" w:cstheme="majorBidi"/>
      <w:color w:val="272727" w:themeColor="text1" w:themeTint="D8"/>
      <w:sz w:val="18"/>
      <w:szCs w:val="21"/>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72727" w:themeColor="text1" w:themeTint="D8"/>
      <w:sz w:val="1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1A40E4"/>
    <w:rPr>
      <w:b/>
      <w:bCs/>
      <w:caps w:val="0"/>
      <w:smallCaps/>
      <w:color w:val="365F91" w:themeColor="accent1" w:themeShade="BF"/>
      <w:spacing w:val="0"/>
    </w:rPr>
  </w:style>
  <w:style w:type="paragraph" w:styleId="ListBullet">
    <w:name w:val="List Bullet"/>
    <w:basedOn w:val="Normal"/>
    <w:uiPriority w:val="10"/>
    <w:pPr>
      <w:numPr>
        <w:numId w:val="3"/>
      </w:numPr>
    </w:pPr>
  </w:style>
  <w:style w:type="paragraph" w:styleId="ListNumber">
    <w:name w:val="List Number"/>
    <w:basedOn w:val="Normal"/>
    <w:uiPriority w:val="10"/>
    <w:pPr>
      <w:numPr>
        <w:numId w:val="4"/>
      </w:numPr>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pPr>
      <w:spacing w:before="0" w:after="160"/>
    </w:pPr>
    <w:rPr>
      <w:rFonts w:eastAsiaTheme="minorHAnsi"/>
      <w:lang w:eastAsia="en-US"/>
    </w:rPr>
  </w:style>
  <w:style w:type="character" w:customStyle="1" w:styleId="CommentTextChar">
    <w:name w:val="Comment Text Char"/>
    <w:basedOn w:val="DefaultParagraphFont"/>
    <w:link w:val="CommentText"/>
    <w:uiPriority w:val="99"/>
    <w:rPr>
      <w:rFonts w:eastAsiaTheme="minorHAnsi"/>
      <w:lang w:eastAsia="en-US"/>
    </w:rPr>
  </w:style>
  <w:style w:type="paragraph" w:styleId="NoSpacing">
    <w:name w:val="No Spacing"/>
    <w:uiPriority w:val="1"/>
    <w:semiHidden/>
    <w:unhideWhenUsed/>
    <w:qFormat/>
    <w:pPr>
      <w:spacing w:before="0" w:after="0"/>
    </w:pPr>
  </w:style>
  <w:style w:type="paragraph" w:styleId="Footer">
    <w:name w:val="footer"/>
    <w:basedOn w:val="Normal"/>
    <w:link w:val="FooterChar"/>
    <w:uiPriority w:val="99"/>
    <w:unhideWhenUsed/>
  </w:style>
  <w:style w:type="character" w:customStyle="1" w:styleId="FooterChar">
    <w:name w:val="Footer Char"/>
    <w:basedOn w:val="DefaultParagraphFont"/>
    <w:link w:val="Footer"/>
    <w:uiPriority w:val="99"/>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3F60" w:themeColor="accent1" w:themeShade="7F"/>
      <w:szCs w:val="24"/>
    </w:rPr>
  </w:style>
  <w:style w:type="character" w:styleId="PlaceholderText">
    <w:name w:val="Placeholder Text"/>
    <w:basedOn w:val="DefaultParagraphFont"/>
    <w:uiPriority w:val="99"/>
    <w:semiHidden/>
    <w:rPr>
      <w:color w:val="808080"/>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365F91" w:themeColor="accent1" w:themeShade="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18"/>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18"/>
      <w:szCs w:val="21"/>
    </w:rPr>
  </w:style>
  <w:style w:type="paragraph" w:styleId="TOCHeading">
    <w:name w:val="TOC Heading"/>
    <w:basedOn w:val="Heading1"/>
    <w:next w:val="Normal"/>
    <w:uiPriority w:val="39"/>
    <w:semiHidden/>
    <w:unhideWhenUsed/>
    <w:qFormat/>
    <w:pPr>
      <w:keepNext/>
      <w:outlineLvl w:val="9"/>
    </w:pPr>
  </w:style>
  <w:style w:type="paragraph" w:styleId="Header">
    <w:name w:val="header"/>
    <w:basedOn w:val="Normal"/>
    <w:link w:val="HeaderChar"/>
    <w:uiPriority w:val="99"/>
    <w:unhideWhenUsed/>
    <w:pPr>
      <w:spacing w:before="0" w:after="240"/>
      <w:jc w:val="right"/>
    </w:pPr>
    <w:rPr>
      <w:b/>
      <w:sz w:val="28"/>
    </w:rPr>
  </w:style>
  <w:style w:type="character" w:customStyle="1" w:styleId="HeaderChar">
    <w:name w:val="Header Char"/>
    <w:basedOn w:val="DefaultParagraphFont"/>
    <w:link w:val="Header"/>
    <w:uiPriority w:val="99"/>
    <w:rPr>
      <w:b/>
      <w:sz w:val="28"/>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Calibri" w:hAnsi="Segoe UI" w:cs="Segoe UI"/>
      <w:sz w:val="18"/>
      <w:szCs w:val="18"/>
      <w:lang w:eastAsia="en-US"/>
    </w:rPr>
  </w:style>
  <w:style w:type="table" w:styleId="PlainTable4">
    <w:name w:val="Plain Table 4"/>
    <w:basedOn w:val="TableNormal"/>
    <w:uiPriority w:val="44"/>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1Char">
    <w:name w:val="Heading 1 Char"/>
    <w:basedOn w:val="DefaultParagraphFont"/>
    <w:link w:val="Heading1"/>
    <w:uiPriority w:val="9"/>
    <w:rsid w:val="00761239"/>
    <w:rPr>
      <w:rFonts w:asciiTheme="majorHAnsi" w:eastAsiaTheme="majorEastAsia" w:hAnsiTheme="majorHAnsi" w:cstheme="majorBidi"/>
      <w:b/>
      <w:smallCaps/>
      <w:sz w:val="2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b/>
      <w:szCs w:val="26"/>
    </w:rPr>
  </w:style>
  <w:style w:type="table" w:styleId="PlainTable1">
    <w:name w:val="Plain Table 1"/>
    <w:basedOn w:val="TableNormal"/>
    <w:uiPriority w:val="41"/>
    <w:rsid w:val="008A6F0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9738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738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5Char">
    <w:name w:val="Heading 5 Char"/>
    <w:basedOn w:val="DefaultParagraphFont"/>
    <w:link w:val="Heading5"/>
    <w:uiPriority w:val="9"/>
    <w:semiHidden/>
    <w:rsid w:val="001A40E4"/>
    <w:rPr>
      <w:rFonts w:asciiTheme="majorHAnsi" w:eastAsiaTheme="majorEastAsia" w:hAnsiTheme="majorHAnsi" w:cstheme="majorBidi"/>
      <w:color w:val="365F91" w:themeColor="accent1" w:themeShade="BF"/>
    </w:rPr>
  </w:style>
  <w:style w:type="character" w:styleId="IntenseEmphasis">
    <w:name w:val="Intense Emphasis"/>
    <w:basedOn w:val="DefaultParagraphFont"/>
    <w:uiPriority w:val="21"/>
    <w:semiHidden/>
    <w:unhideWhenUsed/>
    <w:qFormat/>
    <w:rsid w:val="001A40E4"/>
    <w:rPr>
      <w:i/>
      <w:iCs/>
      <w:color w:val="365F91" w:themeColor="accent1" w:themeShade="BF"/>
    </w:rPr>
  </w:style>
  <w:style w:type="paragraph" w:styleId="IntenseQuote">
    <w:name w:val="Intense Quote"/>
    <w:basedOn w:val="Normal"/>
    <w:next w:val="Normal"/>
    <w:link w:val="IntenseQuoteChar"/>
    <w:uiPriority w:val="30"/>
    <w:semiHidden/>
    <w:unhideWhenUsed/>
    <w:qFormat/>
    <w:rsid w:val="001A40E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A40E4"/>
    <w:rPr>
      <w:i/>
      <w:iCs/>
      <w:color w:val="365F91" w:themeColor="accent1" w:themeShade="BF"/>
    </w:rPr>
  </w:style>
  <w:style w:type="paragraph" w:styleId="BlockText">
    <w:name w:val="Block Text"/>
    <w:basedOn w:val="Normal"/>
    <w:uiPriority w:val="99"/>
    <w:semiHidden/>
    <w:unhideWhenUsed/>
    <w:rsid w:val="001A40E4"/>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character" w:customStyle="1" w:styleId="UnresolvedMention1">
    <w:name w:val="Unresolved Mention1"/>
    <w:basedOn w:val="DefaultParagraphFont"/>
    <w:uiPriority w:val="99"/>
    <w:semiHidden/>
    <w:unhideWhenUsed/>
    <w:rsid w:val="001A40E4"/>
    <w:rPr>
      <w:color w:val="595959" w:themeColor="text1" w:themeTint="A6"/>
      <w:shd w:val="clear" w:color="auto" w:fill="E6E6E6"/>
    </w:rPr>
  </w:style>
  <w:style w:type="paragraph" w:styleId="Caption">
    <w:name w:val="caption"/>
    <w:basedOn w:val="Normal"/>
    <w:next w:val="Normal"/>
    <w:uiPriority w:val="35"/>
    <w:semiHidden/>
    <w:unhideWhenUsed/>
    <w:qFormat/>
    <w:rsid w:val="005443BE"/>
    <w:pPr>
      <w:spacing w:before="0" w:after="200"/>
    </w:pPr>
    <w:rPr>
      <w:i/>
      <w:iCs/>
      <w:color w:val="1478BE" w:themeColor="text2"/>
      <w:sz w:val="18"/>
      <w:szCs w:val="18"/>
    </w:rPr>
  </w:style>
  <w:style w:type="character" w:styleId="Emphasis">
    <w:name w:val="Emphasis"/>
    <w:basedOn w:val="DefaultParagraphFont"/>
    <w:uiPriority w:val="20"/>
    <w:semiHidden/>
    <w:unhideWhenUsed/>
    <w:qFormat/>
    <w:rsid w:val="005443BE"/>
    <w:rPr>
      <w:i/>
      <w:iCs/>
    </w:rPr>
  </w:style>
  <w:style w:type="character" w:customStyle="1" w:styleId="Heading6Char">
    <w:name w:val="Heading 6 Char"/>
    <w:basedOn w:val="DefaultParagraphFont"/>
    <w:link w:val="Heading6"/>
    <w:uiPriority w:val="9"/>
    <w:semiHidden/>
    <w:rsid w:val="005443BE"/>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443BE"/>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unhideWhenUsed/>
    <w:qFormat/>
    <w:rsid w:val="005443BE"/>
    <w:pPr>
      <w:ind w:left="720"/>
      <w:contextualSpacing/>
    </w:pPr>
  </w:style>
  <w:style w:type="paragraph" w:styleId="Quote">
    <w:name w:val="Quote"/>
    <w:basedOn w:val="Normal"/>
    <w:next w:val="Normal"/>
    <w:link w:val="QuoteChar"/>
    <w:uiPriority w:val="29"/>
    <w:semiHidden/>
    <w:unhideWhenUsed/>
    <w:qFormat/>
    <w:rsid w:val="005443B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443BE"/>
    <w:rPr>
      <w:i/>
      <w:iCs/>
      <w:color w:val="404040" w:themeColor="text1" w:themeTint="BF"/>
    </w:rPr>
  </w:style>
  <w:style w:type="character" w:styleId="Strong">
    <w:name w:val="Strong"/>
    <w:basedOn w:val="DefaultParagraphFont"/>
    <w:uiPriority w:val="22"/>
    <w:unhideWhenUsed/>
    <w:qFormat/>
    <w:rsid w:val="005443BE"/>
    <w:rPr>
      <w:b/>
      <w:bCs/>
    </w:rPr>
  </w:style>
  <w:style w:type="paragraph" w:styleId="Subtitle">
    <w:name w:val="Subtitle"/>
    <w:basedOn w:val="Normal"/>
    <w:next w:val="Normal"/>
    <w:link w:val="SubtitleChar"/>
    <w:uiPriority w:val="11"/>
    <w:semiHidden/>
    <w:unhideWhenUsed/>
    <w:qFormat/>
    <w:rsid w:val="005443BE"/>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semiHidden/>
    <w:rsid w:val="005443BE"/>
    <w:rPr>
      <w:color w:val="5A5A5A" w:themeColor="text1" w:themeTint="A5"/>
      <w:spacing w:val="15"/>
      <w:sz w:val="22"/>
      <w:szCs w:val="22"/>
    </w:rPr>
  </w:style>
  <w:style w:type="character" w:styleId="SubtleEmphasis">
    <w:name w:val="Subtle Emphasis"/>
    <w:basedOn w:val="DefaultParagraphFont"/>
    <w:uiPriority w:val="19"/>
    <w:semiHidden/>
    <w:unhideWhenUsed/>
    <w:qFormat/>
    <w:rsid w:val="005443BE"/>
    <w:rPr>
      <w:i/>
      <w:iCs/>
      <w:color w:val="404040" w:themeColor="text1" w:themeTint="BF"/>
    </w:rPr>
  </w:style>
  <w:style w:type="character" w:styleId="SubtleReference">
    <w:name w:val="Subtle Reference"/>
    <w:basedOn w:val="DefaultParagraphFont"/>
    <w:uiPriority w:val="31"/>
    <w:semiHidden/>
    <w:unhideWhenUsed/>
    <w:qFormat/>
    <w:rsid w:val="005443BE"/>
    <w:rPr>
      <w:smallCaps/>
      <w:color w:val="5A5A5A" w:themeColor="text1" w:themeTint="A5"/>
    </w:rPr>
  </w:style>
  <w:style w:type="paragraph" w:styleId="Title">
    <w:name w:val="Title"/>
    <w:basedOn w:val="Normal"/>
    <w:next w:val="Normal"/>
    <w:link w:val="TitleChar"/>
    <w:uiPriority w:val="10"/>
    <w:semiHidden/>
    <w:unhideWhenUsed/>
    <w:qFormat/>
    <w:rsid w:val="005443BE"/>
    <w:pPr>
      <w:spacing w:before="0"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443BE"/>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rsid w:val="00FE42D9"/>
    <w:pPr>
      <w:spacing w:before="30" w:after="30"/>
    </w:pPr>
    <w:rPr>
      <w:rFonts w:eastAsiaTheme="minorEastAsia"/>
      <w:b/>
      <w:bCs/>
      <w:lang w:eastAsia="ja-JP"/>
    </w:rPr>
  </w:style>
  <w:style w:type="character" w:customStyle="1" w:styleId="CommentSubjectChar">
    <w:name w:val="Comment Subject Char"/>
    <w:basedOn w:val="CommentTextChar"/>
    <w:link w:val="CommentSubject"/>
    <w:uiPriority w:val="99"/>
    <w:semiHidden/>
    <w:rsid w:val="00FE42D9"/>
    <w:rPr>
      <w:rFonts w:eastAsiaTheme="minorHAnsi"/>
      <w:b/>
      <w:bCs/>
      <w:lang w:val="en-GB" w:eastAsia="en-US"/>
    </w:rPr>
  </w:style>
  <w:style w:type="paragraph" w:styleId="NormalWeb">
    <w:name w:val="Normal (Web)"/>
    <w:basedOn w:val="Normal"/>
    <w:uiPriority w:val="99"/>
    <w:semiHidden/>
    <w:unhideWhenUsed/>
    <w:rsid w:val="006A490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873387">
      <w:bodyDiv w:val="1"/>
      <w:marLeft w:val="0"/>
      <w:marRight w:val="0"/>
      <w:marTop w:val="0"/>
      <w:marBottom w:val="0"/>
      <w:divBdr>
        <w:top w:val="none" w:sz="0" w:space="0" w:color="auto"/>
        <w:left w:val="none" w:sz="0" w:space="0" w:color="auto"/>
        <w:bottom w:val="none" w:sz="0" w:space="0" w:color="auto"/>
        <w:right w:val="none" w:sz="0" w:space="0" w:color="auto"/>
      </w:divBdr>
      <w:divsChild>
        <w:div w:id="918826354">
          <w:marLeft w:val="0"/>
          <w:marRight w:val="0"/>
          <w:marTop w:val="0"/>
          <w:marBottom w:val="0"/>
          <w:divBdr>
            <w:top w:val="none" w:sz="0" w:space="0" w:color="auto"/>
            <w:left w:val="none" w:sz="0" w:space="0" w:color="auto"/>
            <w:bottom w:val="none" w:sz="0" w:space="0" w:color="auto"/>
            <w:right w:val="none" w:sz="0" w:space="0" w:color="auto"/>
          </w:divBdr>
          <w:divsChild>
            <w:div w:id="566650935">
              <w:marLeft w:val="0"/>
              <w:marRight w:val="0"/>
              <w:marTop w:val="0"/>
              <w:marBottom w:val="0"/>
              <w:divBdr>
                <w:top w:val="none" w:sz="0" w:space="0" w:color="auto"/>
                <w:left w:val="none" w:sz="0" w:space="0" w:color="auto"/>
                <w:bottom w:val="none" w:sz="0" w:space="0" w:color="auto"/>
                <w:right w:val="none" w:sz="0" w:space="0" w:color="auto"/>
              </w:divBdr>
              <w:divsChild>
                <w:div w:id="944071564">
                  <w:marLeft w:val="0"/>
                  <w:marRight w:val="0"/>
                  <w:marTop w:val="0"/>
                  <w:marBottom w:val="0"/>
                  <w:divBdr>
                    <w:top w:val="none" w:sz="0" w:space="0" w:color="auto"/>
                    <w:left w:val="none" w:sz="0" w:space="0" w:color="auto"/>
                    <w:bottom w:val="none" w:sz="0" w:space="0" w:color="auto"/>
                    <w:right w:val="none" w:sz="0" w:space="0" w:color="auto"/>
                  </w:divBdr>
                  <w:divsChild>
                    <w:div w:id="1453786481">
                      <w:marLeft w:val="0"/>
                      <w:marRight w:val="0"/>
                      <w:marTop w:val="0"/>
                      <w:marBottom w:val="0"/>
                      <w:divBdr>
                        <w:top w:val="none" w:sz="0" w:space="0" w:color="auto"/>
                        <w:left w:val="none" w:sz="0" w:space="0" w:color="auto"/>
                        <w:bottom w:val="none" w:sz="0" w:space="0" w:color="auto"/>
                        <w:right w:val="none" w:sz="0" w:space="0" w:color="auto"/>
                      </w:divBdr>
                      <w:divsChild>
                        <w:div w:id="1186791550">
                          <w:marLeft w:val="0"/>
                          <w:marRight w:val="0"/>
                          <w:marTop w:val="0"/>
                          <w:marBottom w:val="0"/>
                          <w:divBdr>
                            <w:top w:val="none" w:sz="0" w:space="0" w:color="auto"/>
                            <w:left w:val="none" w:sz="0" w:space="0" w:color="auto"/>
                            <w:bottom w:val="none" w:sz="0" w:space="0" w:color="auto"/>
                            <w:right w:val="none" w:sz="0" w:space="0" w:color="auto"/>
                          </w:divBdr>
                          <w:divsChild>
                            <w:div w:id="2022123765">
                              <w:marLeft w:val="0"/>
                              <w:marRight w:val="0"/>
                              <w:marTop w:val="0"/>
                              <w:marBottom w:val="0"/>
                              <w:divBdr>
                                <w:top w:val="none" w:sz="0" w:space="0" w:color="auto"/>
                                <w:left w:val="none" w:sz="0" w:space="0" w:color="auto"/>
                                <w:bottom w:val="none" w:sz="0" w:space="0" w:color="auto"/>
                                <w:right w:val="none" w:sz="0" w:space="0" w:color="auto"/>
                              </w:divBdr>
                              <w:divsChild>
                                <w:div w:id="1230531875">
                                  <w:marLeft w:val="0"/>
                                  <w:marRight w:val="0"/>
                                  <w:marTop w:val="0"/>
                                  <w:marBottom w:val="0"/>
                                  <w:divBdr>
                                    <w:top w:val="none" w:sz="0" w:space="0" w:color="auto"/>
                                    <w:left w:val="none" w:sz="0" w:space="0" w:color="auto"/>
                                    <w:bottom w:val="none" w:sz="0" w:space="0" w:color="auto"/>
                                    <w:right w:val="none" w:sz="0" w:space="0" w:color="auto"/>
                                  </w:divBdr>
                                  <w:divsChild>
                                    <w:div w:id="937982629">
                                      <w:marLeft w:val="0"/>
                                      <w:marRight w:val="0"/>
                                      <w:marTop w:val="0"/>
                                      <w:marBottom w:val="0"/>
                                      <w:divBdr>
                                        <w:top w:val="none" w:sz="0" w:space="0" w:color="auto"/>
                                        <w:left w:val="none" w:sz="0" w:space="0" w:color="auto"/>
                                        <w:bottom w:val="none" w:sz="0" w:space="0" w:color="auto"/>
                                        <w:right w:val="none" w:sz="0" w:space="0" w:color="auto"/>
                                      </w:divBdr>
                                      <w:divsChild>
                                        <w:div w:id="1384331690">
                                          <w:marLeft w:val="0"/>
                                          <w:marRight w:val="0"/>
                                          <w:marTop w:val="0"/>
                                          <w:marBottom w:val="0"/>
                                          <w:divBdr>
                                            <w:top w:val="none" w:sz="0" w:space="0" w:color="auto"/>
                                            <w:left w:val="none" w:sz="0" w:space="0" w:color="auto"/>
                                            <w:bottom w:val="none" w:sz="0" w:space="0" w:color="auto"/>
                                            <w:right w:val="none" w:sz="0" w:space="0" w:color="auto"/>
                                          </w:divBdr>
                                          <w:divsChild>
                                            <w:div w:id="131869660">
                                              <w:marLeft w:val="0"/>
                                              <w:marRight w:val="0"/>
                                              <w:marTop w:val="0"/>
                                              <w:marBottom w:val="0"/>
                                              <w:divBdr>
                                                <w:top w:val="none" w:sz="0" w:space="0" w:color="auto"/>
                                                <w:left w:val="none" w:sz="0" w:space="0" w:color="auto"/>
                                                <w:bottom w:val="none" w:sz="0" w:space="0" w:color="auto"/>
                                                <w:right w:val="none" w:sz="0" w:space="0" w:color="auto"/>
                                              </w:divBdr>
                                              <w:divsChild>
                                                <w:div w:id="924151586">
                                                  <w:marLeft w:val="0"/>
                                                  <w:marRight w:val="0"/>
                                                  <w:marTop w:val="0"/>
                                                  <w:marBottom w:val="0"/>
                                                  <w:divBdr>
                                                    <w:top w:val="none" w:sz="0" w:space="0" w:color="auto"/>
                                                    <w:left w:val="none" w:sz="0" w:space="0" w:color="auto"/>
                                                    <w:bottom w:val="none" w:sz="0" w:space="0" w:color="auto"/>
                                                    <w:right w:val="none" w:sz="0" w:space="0" w:color="auto"/>
                                                  </w:divBdr>
                                                  <w:divsChild>
                                                    <w:div w:id="1809589849">
                                                      <w:marLeft w:val="0"/>
                                                      <w:marRight w:val="0"/>
                                                      <w:marTop w:val="0"/>
                                                      <w:marBottom w:val="0"/>
                                                      <w:divBdr>
                                                        <w:top w:val="none" w:sz="0" w:space="0" w:color="auto"/>
                                                        <w:left w:val="none" w:sz="0" w:space="0" w:color="auto"/>
                                                        <w:bottom w:val="none" w:sz="0" w:space="0" w:color="auto"/>
                                                        <w:right w:val="none" w:sz="0" w:space="0" w:color="auto"/>
                                                      </w:divBdr>
                                                      <w:divsChild>
                                                        <w:div w:id="1374184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120095">
                                              <w:marLeft w:val="0"/>
                                              <w:marRight w:val="0"/>
                                              <w:marTop w:val="0"/>
                                              <w:marBottom w:val="0"/>
                                              <w:divBdr>
                                                <w:top w:val="none" w:sz="0" w:space="0" w:color="auto"/>
                                                <w:left w:val="none" w:sz="0" w:space="0" w:color="auto"/>
                                                <w:bottom w:val="none" w:sz="0" w:space="0" w:color="auto"/>
                                                <w:right w:val="none" w:sz="0" w:space="0" w:color="auto"/>
                                              </w:divBdr>
                                              <w:divsChild>
                                                <w:div w:id="602881566">
                                                  <w:marLeft w:val="0"/>
                                                  <w:marRight w:val="0"/>
                                                  <w:marTop w:val="0"/>
                                                  <w:marBottom w:val="0"/>
                                                  <w:divBdr>
                                                    <w:top w:val="none" w:sz="0" w:space="0" w:color="auto"/>
                                                    <w:left w:val="none" w:sz="0" w:space="0" w:color="auto"/>
                                                    <w:bottom w:val="none" w:sz="0" w:space="0" w:color="auto"/>
                                                    <w:right w:val="none" w:sz="0" w:space="0" w:color="auto"/>
                                                  </w:divBdr>
                                                  <w:divsChild>
                                                    <w:div w:id="2107118688">
                                                      <w:marLeft w:val="0"/>
                                                      <w:marRight w:val="0"/>
                                                      <w:marTop w:val="0"/>
                                                      <w:marBottom w:val="0"/>
                                                      <w:divBdr>
                                                        <w:top w:val="none" w:sz="0" w:space="0" w:color="auto"/>
                                                        <w:left w:val="none" w:sz="0" w:space="0" w:color="auto"/>
                                                        <w:bottom w:val="none" w:sz="0" w:space="0" w:color="auto"/>
                                                        <w:right w:val="none" w:sz="0" w:space="0" w:color="auto"/>
                                                      </w:divBdr>
                                                      <w:divsChild>
                                                        <w:div w:id="80111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21066100">
      <w:bodyDiv w:val="1"/>
      <w:marLeft w:val="0"/>
      <w:marRight w:val="0"/>
      <w:marTop w:val="0"/>
      <w:marBottom w:val="0"/>
      <w:divBdr>
        <w:top w:val="none" w:sz="0" w:space="0" w:color="auto"/>
        <w:left w:val="none" w:sz="0" w:space="0" w:color="auto"/>
        <w:bottom w:val="none" w:sz="0" w:space="0" w:color="auto"/>
        <w:right w:val="none" w:sz="0" w:space="0" w:color="auto"/>
      </w:divBdr>
    </w:div>
    <w:div w:id="160591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piper\AppData\Roaming\Microsoft\Templates\Job%20descrip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31E27CEA284EAD963CD0EAEF4C7CCE"/>
        <w:category>
          <w:name w:val="General"/>
          <w:gallery w:val="placeholder"/>
        </w:category>
        <w:types>
          <w:type w:val="bbPlcHdr"/>
        </w:types>
        <w:behaviors>
          <w:behavior w:val="content"/>
        </w:behaviors>
        <w:guid w:val="{27E9CD6A-1494-4A4C-89D6-A9CE6C357C28}"/>
      </w:docPartPr>
      <w:docPartBody>
        <w:p w:rsidR="000A3222" w:rsidRDefault="000A3222">
          <w:pPr>
            <w:pStyle w:val="A731E27CEA284EAD963CD0EAEF4C7CCE"/>
          </w:pPr>
          <w:r w:rsidRPr="00973885">
            <w:t>Job Title</w:t>
          </w:r>
        </w:p>
      </w:docPartBody>
    </w:docPart>
    <w:docPart>
      <w:docPartPr>
        <w:name w:val="DefaultPlaceholder_-1854013440"/>
        <w:category>
          <w:name w:val="General"/>
          <w:gallery w:val="placeholder"/>
        </w:category>
        <w:types>
          <w:type w:val="bbPlcHdr"/>
        </w:types>
        <w:behaviors>
          <w:behavior w:val="content"/>
        </w:behaviors>
        <w:guid w:val="{FD511868-8F08-4D5E-A382-7D9EB2D625A4}"/>
      </w:docPartPr>
      <w:docPartBody>
        <w:p w:rsidR="00977EEA" w:rsidRDefault="00E304C7">
          <w:r w:rsidRPr="00F819F5">
            <w:rPr>
              <w:rStyle w:val="PlaceholderText"/>
            </w:rPr>
            <w:t>Click or tap here to enter text.</w:t>
          </w:r>
        </w:p>
      </w:docPartBody>
    </w:docPart>
    <w:docPart>
      <w:docPartPr>
        <w:name w:val="E6D24479D91547698AF031CF3C631CD6"/>
        <w:category>
          <w:name w:val="General"/>
          <w:gallery w:val="placeholder"/>
        </w:category>
        <w:types>
          <w:type w:val="bbPlcHdr"/>
        </w:types>
        <w:behaviors>
          <w:behavior w:val="content"/>
        </w:behaviors>
        <w:guid w:val="{9A0BD9EA-9785-498D-8972-918ACC70345D}"/>
      </w:docPartPr>
      <w:docPartBody>
        <w:p w:rsidR="00634189" w:rsidRDefault="00634189" w:rsidP="00634189">
          <w:pPr>
            <w:pStyle w:val="E6D24479D91547698AF031CF3C631CD6"/>
          </w:pPr>
          <w:r w:rsidRPr="00F819F5">
            <w:rPr>
              <w:rStyle w:val="PlaceholderText"/>
            </w:rPr>
            <w:t>Click or tap here to enter text.</w:t>
          </w:r>
        </w:p>
      </w:docPartBody>
    </w:docPart>
    <w:docPart>
      <w:docPartPr>
        <w:name w:val="DCBE871B39844D0AA87C2F9C68D99996"/>
        <w:category>
          <w:name w:val="General"/>
          <w:gallery w:val="placeholder"/>
        </w:category>
        <w:types>
          <w:type w:val="bbPlcHdr"/>
        </w:types>
        <w:behaviors>
          <w:behavior w:val="content"/>
        </w:behaviors>
        <w:guid w:val="{D9E0BCEC-472D-45A2-AFA4-8B3C86D971E1}"/>
      </w:docPartPr>
      <w:docPartBody>
        <w:p w:rsidR="00634189" w:rsidRDefault="00634189" w:rsidP="00634189">
          <w:pPr>
            <w:pStyle w:val="DCBE871B39844D0AA87C2F9C68D99996"/>
          </w:pPr>
          <w:r w:rsidRPr="00F819F5">
            <w:rPr>
              <w:rStyle w:val="PlaceholderText"/>
            </w:rPr>
            <w:t>Click or tap here to enter text.</w:t>
          </w:r>
        </w:p>
      </w:docPartBody>
    </w:docPart>
    <w:docPart>
      <w:docPartPr>
        <w:name w:val="49A730FC433E4B5399668268C4E3982C"/>
        <w:category>
          <w:name w:val="General"/>
          <w:gallery w:val="placeholder"/>
        </w:category>
        <w:types>
          <w:type w:val="bbPlcHdr"/>
        </w:types>
        <w:behaviors>
          <w:behavior w:val="content"/>
        </w:behaviors>
        <w:guid w:val="{0A39F845-1C13-4193-9475-F66C533EBA5A}"/>
      </w:docPartPr>
      <w:docPartBody>
        <w:p w:rsidR="00634189" w:rsidRDefault="00634189" w:rsidP="00634189">
          <w:pPr>
            <w:pStyle w:val="49A730FC433E4B5399668268C4E3982C"/>
          </w:pPr>
          <w:r w:rsidRPr="00F819F5">
            <w:rPr>
              <w:rStyle w:val="PlaceholderText"/>
            </w:rPr>
            <w:t>Click or tap here to enter text.</w:t>
          </w:r>
        </w:p>
      </w:docPartBody>
    </w:docPart>
    <w:docPart>
      <w:docPartPr>
        <w:name w:val="FC5AF261510A4C63AF7DC0DCFF1CCD6C"/>
        <w:category>
          <w:name w:val="General"/>
          <w:gallery w:val="placeholder"/>
        </w:category>
        <w:types>
          <w:type w:val="bbPlcHdr"/>
        </w:types>
        <w:behaviors>
          <w:behavior w:val="content"/>
        </w:behaviors>
        <w:guid w:val="{0FD1AC4F-7C14-4DBE-AFC1-519364A218A0}"/>
      </w:docPartPr>
      <w:docPartBody>
        <w:p w:rsidR="00634189" w:rsidRDefault="00634189" w:rsidP="00634189">
          <w:pPr>
            <w:pStyle w:val="FC5AF261510A4C63AF7DC0DCFF1CCD6C"/>
          </w:pPr>
          <w:r w:rsidRPr="00F819F5">
            <w:rPr>
              <w:rStyle w:val="PlaceholderText"/>
            </w:rPr>
            <w:t>Click or tap here to enter text.</w:t>
          </w:r>
        </w:p>
      </w:docPartBody>
    </w:docPart>
    <w:docPart>
      <w:docPartPr>
        <w:name w:val="0526392B9AB846EB94D6A8FFA3219D81"/>
        <w:category>
          <w:name w:val="General"/>
          <w:gallery w:val="placeholder"/>
        </w:category>
        <w:types>
          <w:type w:val="bbPlcHdr"/>
        </w:types>
        <w:behaviors>
          <w:behavior w:val="content"/>
        </w:behaviors>
        <w:guid w:val="{8BF87529-14CF-4310-A6B5-E3FF48F2C41A}"/>
      </w:docPartPr>
      <w:docPartBody>
        <w:p w:rsidR="00634189" w:rsidRDefault="00634189" w:rsidP="00634189">
          <w:pPr>
            <w:pStyle w:val="0526392B9AB846EB94D6A8FFA3219D81"/>
          </w:pPr>
          <w:r w:rsidRPr="00F819F5">
            <w:rPr>
              <w:rStyle w:val="PlaceholderText"/>
            </w:rPr>
            <w:t>Click or tap here to enter text.</w:t>
          </w:r>
        </w:p>
      </w:docPartBody>
    </w:docPart>
    <w:docPart>
      <w:docPartPr>
        <w:name w:val="BEE2F7BBDE0141BDB83296A06C36DF23"/>
        <w:category>
          <w:name w:val="General"/>
          <w:gallery w:val="placeholder"/>
        </w:category>
        <w:types>
          <w:type w:val="bbPlcHdr"/>
        </w:types>
        <w:behaviors>
          <w:behavior w:val="content"/>
        </w:behaviors>
        <w:guid w:val="{F77D5C78-EB9D-4B70-80F9-5937AE193076}"/>
      </w:docPartPr>
      <w:docPartBody>
        <w:p w:rsidR="005D3CD3" w:rsidRDefault="00E76C1B" w:rsidP="00E76C1B">
          <w:pPr>
            <w:pStyle w:val="BEE2F7BBDE0141BDB83296A06C36DF23"/>
          </w:pPr>
          <w:r w:rsidRPr="00F819F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222"/>
    <w:rsid w:val="000A3222"/>
    <w:rsid w:val="000D19E1"/>
    <w:rsid w:val="00107638"/>
    <w:rsid w:val="0014294A"/>
    <w:rsid w:val="00191AC1"/>
    <w:rsid w:val="00415060"/>
    <w:rsid w:val="00433E26"/>
    <w:rsid w:val="00587D34"/>
    <w:rsid w:val="005D3CD3"/>
    <w:rsid w:val="00634189"/>
    <w:rsid w:val="00687DC6"/>
    <w:rsid w:val="006E1C68"/>
    <w:rsid w:val="007A6392"/>
    <w:rsid w:val="00860AA6"/>
    <w:rsid w:val="00883EFE"/>
    <w:rsid w:val="008C6CCD"/>
    <w:rsid w:val="009741DC"/>
    <w:rsid w:val="00977EEA"/>
    <w:rsid w:val="00A12C3A"/>
    <w:rsid w:val="00AA54CC"/>
    <w:rsid w:val="00C04401"/>
    <w:rsid w:val="00C84DD2"/>
    <w:rsid w:val="00CE7CD5"/>
    <w:rsid w:val="00CF5A99"/>
    <w:rsid w:val="00D35D9A"/>
    <w:rsid w:val="00E304C7"/>
    <w:rsid w:val="00E76C1B"/>
    <w:rsid w:val="00EA4879"/>
    <w:rsid w:val="00FF25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31E27CEA284EAD963CD0EAEF4C7CCE">
    <w:name w:val="A731E27CEA284EAD963CD0EAEF4C7CCE"/>
  </w:style>
  <w:style w:type="character" w:styleId="PlaceholderText">
    <w:name w:val="Placeholder Text"/>
    <w:basedOn w:val="DefaultParagraphFont"/>
    <w:uiPriority w:val="99"/>
    <w:semiHidden/>
    <w:rsid w:val="00E76C1B"/>
    <w:rPr>
      <w:color w:val="808080"/>
    </w:rPr>
  </w:style>
  <w:style w:type="paragraph" w:customStyle="1" w:styleId="E6D24479D91547698AF031CF3C631CD6">
    <w:name w:val="E6D24479D91547698AF031CF3C631CD6"/>
    <w:rsid w:val="00634189"/>
    <w:pPr>
      <w:spacing w:line="278" w:lineRule="auto"/>
    </w:pPr>
    <w:rPr>
      <w:kern w:val="2"/>
      <w:sz w:val="24"/>
      <w:szCs w:val="24"/>
      <w14:ligatures w14:val="standardContextual"/>
    </w:rPr>
  </w:style>
  <w:style w:type="paragraph" w:customStyle="1" w:styleId="DCBE871B39844D0AA87C2F9C68D99996">
    <w:name w:val="DCBE871B39844D0AA87C2F9C68D99996"/>
    <w:rsid w:val="00634189"/>
    <w:pPr>
      <w:spacing w:line="278" w:lineRule="auto"/>
    </w:pPr>
    <w:rPr>
      <w:kern w:val="2"/>
      <w:sz w:val="24"/>
      <w:szCs w:val="24"/>
      <w14:ligatures w14:val="standardContextual"/>
    </w:rPr>
  </w:style>
  <w:style w:type="paragraph" w:customStyle="1" w:styleId="49A730FC433E4B5399668268C4E3982C">
    <w:name w:val="49A730FC433E4B5399668268C4E3982C"/>
    <w:rsid w:val="00634189"/>
    <w:pPr>
      <w:spacing w:line="278" w:lineRule="auto"/>
    </w:pPr>
    <w:rPr>
      <w:kern w:val="2"/>
      <w:sz w:val="24"/>
      <w:szCs w:val="24"/>
      <w14:ligatures w14:val="standardContextual"/>
    </w:rPr>
  </w:style>
  <w:style w:type="paragraph" w:customStyle="1" w:styleId="FC5AF261510A4C63AF7DC0DCFF1CCD6C">
    <w:name w:val="FC5AF261510A4C63AF7DC0DCFF1CCD6C"/>
    <w:rsid w:val="00634189"/>
    <w:pPr>
      <w:spacing w:line="278" w:lineRule="auto"/>
    </w:pPr>
    <w:rPr>
      <w:kern w:val="2"/>
      <w:sz w:val="24"/>
      <w:szCs w:val="24"/>
      <w14:ligatures w14:val="standardContextual"/>
    </w:rPr>
  </w:style>
  <w:style w:type="paragraph" w:customStyle="1" w:styleId="0526392B9AB846EB94D6A8FFA3219D81">
    <w:name w:val="0526392B9AB846EB94D6A8FFA3219D81"/>
    <w:rsid w:val="00634189"/>
    <w:pPr>
      <w:spacing w:line="278" w:lineRule="auto"/>
    </w:pPr>
    <w:rPr>
      <w:kern w:val="2"/>
      <w:sz w:val="24"/>
      <w:szCs w:val="24"/>
      <w14:ligatures w14:val="standardContextual"/>
    </w:rPr>
  </w:style>
  <w:style w:type="paragraph" w:customStyle="1" w:styleId="BEE2F7BBDE0141BDB83296A06C36DF23">
    <w:name w:val="BEE2F7BBDE0141BDB83296A06C36DF23"/>
    <w:rsid w:val="00E76C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Job Description Form">
  <a:themeElements>
    <a:clrScheme name="Custom 2">
      <a:dk1>
        <a:sysClr val="windowText" lastClr="000000"/>
      </a:dk1>
      <a:lt1>
        <a:sysClr val="window" lastClr="FFFFFF"/>
      </a:lt1>
      <a:dk2>
        <a:srgbClr val="1478BE"/>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6">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D661F1-5062-4B39-AA3F-D16A31146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description form</Template>
  <TotalTime>92</TotalTime>
  <Pages>5</Pages>
  <Words>1509</Words>
  <Characters>8602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Piper</dc:creator>
  <cp:keywords/>
  <dc:description/>
  <cp:lastModifiedBy>Emma Bramhall</cp:lastModifiedBy>
  <cp:revision>50</cp:revision>
  <dcterms:created xsi:type="dcterms:W3CDTF">2026-05-12T14:12:00Z</dcterms:created>
  <dcterms:modified xsi:type="dcterms:W3CDTF">2026-05-18T10:56:00Z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